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259" w:rsidRDefault="003D4259" w:rsidP="003D4259">
      <w:pPr>
        <w:rPr>
          <w:rFonts w:ascii="Hacen Freehand" w:hAnsi="Hacen Freehand" w:cs="Hacen Freehand" w:hint="cs"/>
          <w:b/>
          <w:bCs/>
          <w:sz w:val="32"/>
          <w:szCs w:val="36"/>
          <w:rtl/>
          <w14:glow w14:rad="228600">
            <w14:schemeClr w14:val="accent2">
              <w14:alpha w14:val="60000"/>
              <w14:satMod w14:val="175000"/>
            </w14:schemeClr>
          </w14:glow>
        </w:rPr>
      </w:pPr>
    </w:p>
    <w:p w:rsidR="003D4259" w:rsidRPr="003D4259" w:rsidRDefault="003D4259" w:rsidP="003D4259">
      <w:pPr>
        <w:rPr>
          <w:rFonts w:ascii="Hacen Freehand" w:hAnsi="Hacen Freehand" w:cs="Hacen Freehand" w:hint="cs"/>
          <w:b/>
          <w:bCs/>
          <w:sz w:val="32"/>
          <w:szCs w:val="36"/>
          <w:rtl/>
          <w:lang w:bidi="ar-EG"/>
          <w14:glow w14:rad="228600">
            <w14:schemeClr w14:val="accent2">
              <w14:alpha w14:val="60000"/>
              <w14:satMod w14:val="175000"/>
            </w14:schemeClr>
          </w14:glow>
        </w:rPr>
      </w:pPr>
      <w:r w:rsidRPr="003D4259">
        <w:rPr>
          <w:rFonts w:ascii="Hacen Freehand" w:hAnsi="Hacen Freehand" w:cs="Hacen Freehand"/>
          <w:b/>
          <w:bCs/>
          <w:sz w:val="32"/>
          <w:szCs w:val="36"/>
          <w:rtl/>
          <w14:glow w14:rad="228600">
            <w14:schemeClr w14:val="accent2">
              <w14:alpha w14:val="60000"/>
              <w14:satMod w14:val="175000"/>
            </w14:schemeClr>
          </w14:glow>
        </w:rPr>
        <w:t>نموذج اختبار الهيئة السعودية للتخصصات الصحية</w:t>
      </w:r>
      <w:bookmarkStart w:id="0" w:name="_GoBack"/>
      <w:bookmarkEnd w:id="0"/>
    </w:p>
    <w:p w:rsidR="003D4259" w:rsidRDefault="003D4259" w:rsidP="003D4259">
      <w:pPr>
        <w:rPr>
          <w:rFonts w:hint="cs"/>
          <w:b/>
          <w:bCs/>
          <w:rtl/>
        </w:rPr>
      </w:pPr>
    </w:p>
    <w:p w:rsidR="003D4259" w:rsidRPr="003D4259" w:rsidRDefault="003D4259" w:rsidP="003D4259">
      <w:r w:rsidRPr="003D4259">
        <w:rPr>
          <w:b/>
          <w:bCs/>
          <w:rtl/>
        </w:rPr>
        <w:t>السؤال</w:t>
      </w:r>
      <w:r w:rsidRPr="003D4259">
        <w:rPr>
          <w:b/>
          <w:bCs/>
        </w:rPr>
        <w:t>:</w:t>
      </w:r>
      <w:r w:rsidRPr="003D4259">
        <w:t xml:space="preserve"> </w:t>
      </w:r>
      <w:r w:rsidRPr="003D4259">
        <w:rPr>
          <w:rtl/>
        </w:rPr>
        <w:t>أحد العقاقير الطبية إذا تم استخدامه لفترة طويلة؛ قد يؤدي إلى التأثير سلبيًا على وظائف الكلى والإصابة بالفشل الكلوي؟</w:t>
      </w:r>
    </w:p>
    <w:p w:rsidR="003D4259" w:rsidRPr="003D4259" w:rsidRDefault="003D4259" w:rsidP="003D4259">
      <w:r w:rsidRPr="003D4259">
        <w:rPr>
          <w:b/>
          <w:bCs/>
          <w:rtl/>
        </w:rPr>
        <w:t>الإجابة</w:t>
      </w:r>
      <w:r w:rsidRPr="003D4259">
        <w:rPr>
          <w:b/>
          <w:bCs/>
        </w:rPr>
        <w:t>:</w:t>
      </w:r>
      <w:r w:rsidRPr="003D4259">
        <w:t xml:space="preserve"> </w:t>
      </w:r>
      <w:r w:rsidRPr="003D4259">
        <w:rPr>
          <w:rtl/>
        </w:rPr>
        <w:t>دواء كابوتريل</w:t>
      </w:r>
      <w:r w:rsidRPr="003D4259">
        <w:t xml:space="preserve"> captopril</w:t>
      </w:r>
    </w:p>
    <w:p w:rsidR="003D4259" w:rsidRPr="003D4259" w:rsidRDefault="003D4259" w:rsidP="003D4259">
      <w:r w:rsidRPr="003D4259">
        <w:rPr>
          <w:b/>
          <w:bCs/>
          <w:rtl/>
        </w:rPr>
        <w:t>السؤال</w:t>
      </w:r>
      <w:r w:rsidRPr="003D4259">
        <w:rPr>
          <w:b/>
          <w:bCs/>
        </w:rPr>
        <w:t xml:space="preserve">: </w:t>
      </w:r>
      <w:r w:rsidRPr="003D4259">
        <w:rPr>
          <w:rtl/>
        </w:rPr>
        <w:t>ما المعلومات الرئيسية التي يجب تسجيلها لكل مريض داخل المركز الطبي او المشفى؟</w:t>
      </w:r>
    </w:p>
    <w:p w:rsidR="003D4259" w:rsidRPr="003D4259" w:rsidRDefault="003D4259" w:rsidP="003D4259">
      <w:r w:rsidRPr="003D4259">
        <w:rPr>
          <w:b/>
          <w:bCs/>
          <w:rtl/>
        </w:rPr>
        <w:t>الإجابة</w:t>
      </w:r>
      <w:r w:rsidRPr="003D4259">
        <w:rPr>
          <w:b/>
          <w:bCs/>
        </w:rPr>
        <w:t xml:space="preserve">: </w:t>
      </w:r>
      <w:r w:rsidRPr="003D4259">
        <w:rPr>
          <w:rtl/>
        </w:rPr>
        <w:t>اسم المريض كاملًا (الاسم الرباعي)، السن، الجنس، الأدوية التي يُعالج بها إن وجدت</w:t>
      </w:r>
      <w:r w:rsidRPr="003D4259">
        <w:t>.</w:t>
      </w:r>
    </w:p>
    <w:p w:rsidR="003D4259" w:rsidRPr="003D4259" w:rsidRDefault="003D4259" w:rsidP="003D4259">
      <w:r w:rsidRPr="003D4259">
        <w:rPr>
          <w:b/>
          <w:bCs/>
          <w:rtl/>
        </w:rPr>
        <w:t>السؤال</w:t>
      </w:r>
      <w:r w:rsidRPr="003D4259">
        <w:rPr>
          <w:b/>
          <w:bCs/>
        </w:rPr>
        <w:t xml:space="preserve">: </w:t>
      </w:r>
      <w:r w:rsidRPr="003D4259">
        <w:rPr>
          <w:rtl/>
        </w:rPr>
        <w:t>أحد العقاقير الطبية يتم وصفه من أجل علاج الطلائعيات والأميبا؟</w:t>
      </w:r>
    </w:p>
    <w:p w:rsidR="003D4259" w:rsidRPr="003D4259" w:rsidRDefault="003D4259" w:rsidP="003D4259">
      <w:r w:rsidRPr="003D4259">
        <w:rPr>
          <w:b/>
          <w:bCs/>
          <w:rtl/>
        </w:rPr>
        <w:t>الإجابة</w:t>
      </w:r>
      <w:r w:rsidRPr="003D4259">
        <w:rPr>
          <w:b/>
          <w:bCs/>
        </w:rPr>
        <w:t xml:space="preserve">: </w:t>
      </w:r>
      <w:r w:rsidRPr="003D4259">
        <w:rPr>
          <w:rtl/>
        </w:rPr>
        <w:t>عقار</w:t>
      </w:r>
      <w:r w:rsidRPr="003D4259">
        <w:t xml:space="preserve"> </w:t>
      </w:r>
      <w:proofErr w:type="spellStart"/>
      <w:r w:rsidRPr="003D4259">
        <w:t>Fladazol</w:t>
      </w:r>
      <w:proofErr w:type="spellEnd"/>
      <w:r w:rsidRPr="003D4259">
        <w:t xml:space="preserve"> </w:t>
      </w:r>
      <w:r w:rsidRPr="003D4259">
        <w:rPr>
          <w:rtl/>
        </w:rPr>
        <w:t>أو</w:t>
      </w:r>
      <w:r w:rsidRPr="003D4259">
        <w:t xml:space="preserve"> </w:t>
      </w:r>
      <w:proofErr w:type="spellStart"/>
      <w:r w:rsidRPr="003D4259">
        <w:t>Ambezol</w:t>
      </w:r>
      <w:proofErr w:type="spellEnd"/>
    </w:p>
    <w:p w:rsidR="003D4259" w:rsidRPr="003D4259" w:rsidRDefault="003D4259" w:rsidP="003D4259">
      <w:r w:rsidRPr="003D4259">
        <w:rPr>
          <w:b/>
          <w:bCs/>
          <w:rtl/>
        </w:rPr>
        <w:t>السؤال</w:t>
      </w:r>
      <w:r w:rsidRPr="003D4259">
        <w:rPr>
          <w:b/>
          <w:bCs/>
        </w:rPr>
        <w:t xml:space="preserve">: </w:t>
      </w:r>
      <w:r w:rsidRPr="003D4259">
        <w:rPr>
          <w:rtl/>
        </w:rPr>
        <w:t>ما هي طريقة الاستفادة من الـ</w:t>
      </w:r>
      <w:r w:rsidRPr="003D4259">
        <w:t xml:space="preserve"> Metformin </w:t>
      </w:r>
      <w:r w:rsidRPr="003D4259">
        <w:rPr>
          <w:rtl/>
        </w:rPr>
        <w:t>؟</w:t>
      </w:r>
    </w:p>
    <w:p w:rsidR="003D4259" w:rsidRPr="003D4259" w:rsidRDefault="003D4259" w:rsidP="003D4259">
      <w:r w:rsidRPr="003D4259">
        <w:rPr>
          <w:b/>
          <w:bCs/>
          <w:rtl/>
        </w:rPr>
        <w:t>الإجابة</w:t>
      </w:r>
      <w:r w:rsidRPr="003D4259">
        <w:rPr>
          <w:b/>
          <w:bCs/>
        </w:rPr>
        <w:t xml:space="preserve">: </w:t>
      </w:r>
      <w:r w:rsidRPr="003D4259">
        <w:rPr>
          <w:rtl/>
        </w:rPr>
        <w:t>يُستخدم لأهمية في التخص من قرحة المعدة</w:t>
      </w:r>
      <w:r w:rsidRPr="003D4259">
        <w:t>.</w:t>
      </w:r>
    </w:p>
    <w:p w:rsidR="003D4259" w:rsidRPr="003D4259" w:rsidRDefault="003D4259" w:rsidP="003D4259">
      <w:r w:rsidRPr="003D4259">
        <w:rPr>
          <w:b/>
          <w:bCs/>
          <w:rtl/>
        </w:rPr>
        <w:t>السؤال</w:t>
      </w:r>
      <w:r w:rsidRPr="003D4259">
        <w:rPr>
          <w:b/>
          <w:bCs/>
        </w:rPr>
        <w:t xml:space="preserve">: </w:t>
      </w:r>
      <w:r w:rsidRPr="003D4259">
        <w:rPr>
          <w:rtl/>
        </w:rPr>
        <w:t>أحد العقاقير الطبية تُساعد على خفض نسبة البوتاسيوم</w:t>
      </w:r>
      <w:r w:rsidRPr="003D4259">
        <w:t xml:space="preserve"> K </w:t>
      </w:r>
      <w:r w:rsidRPr="003D4259">
        <w:rPr>
          <w:rtl/>
        </w:rPr>
        <w:t>في الدَّم، والحفاظ على معدل طبيعي للبول</w:t>
      </w:r>
      <w:r w:rsidRPr="003D4259">
        <w:t>.</w:t>
      </w:r>
    </w:p>
    <w:p w:rsidR="003D4259" w:rsidRPr="003D4259" w:rsidRDefault="003D4259" w:rsidP="003D4259">
      <w:r w:rsidRPr="003D4259">
        <w:rPr>
          <w:b/>
          <w:bCs/>
          <w:rtl/>
        </w:rPr>
        <w:t>الإجابة</w:t>
      </w:r>
      <w:r w:rsidRPr="003D4259">
        <w:rPr>
          <w:b/>
          <w:bCs/>
        </w:rPr>
        <w:t xml:space="preserve">: </w:t>
      </w:r>
      <w:r w:rsidRPr="003D4259">
        <w:rPr>
          <w:rtl/>
        </w:rPr>
        <w:t>هو عقار</w:t>
      </w:r>
      <w:r w:rsidRPr="003D4259">
        <w:t xml:space="preserve"> spironolactone</w:t>
      </w:r>
    </w:p>
    <w:p w:rsidR="003D4259" w:rsidRPr="003D4259" w:rsidRDefault="003D4259" w:rsidP="003D4259">
      <w:r w:rsidRPr="003D4259">
        <w:rPr>
          <w:b/>
          <w:bCs/>
          <w:rtl/>
        </w:rPr>
        <w:t>السؤال</w:t>
      </w:r>
      <w:r w:rsidRPr="003D4259">
        <w:rPr>
          <w:b/>
          <w:bCs/>
        </w:rPr>
        <w:t xml:space="preserve">: </w:t>
      </w:r>
      <w:r w:rsidRPr="003D4259">
        <w:rPr>
          <w:rtl/>
        </w:rPr>
        <w:t>ما هو العقار المستخدم في علاج الصرع</w:t>
      </w:r>
      <w:r w:rsidRPr="003D4259">
        <w:t xml:space="preserve"> (Nervous disease &amp; </w:t>
      </w:r>
      <w:proofErr w:type="spellStart"/>
      <w:r w:rsidRPr="003D4259">
        <w:t>Electericity</w:t>
      </w:r>
      <w:proofErr w:type="spellEnd"/>
      <w:r w:rsidRPr="003D4259">
        <w:t>)</w:t>
      </w:r>
      <w:r w:rsidRPr="003D4259">
        <w:rPr>
          <w:rtl/>
        </w:rPr>
        <w:t>؟</w:t>
      </w:r>
    </w:p>
    <w:p w:rsidR="003D4259" w:rsidRPr="003D4259" w:rsidRDefault="003D4259" w:rsidP="003D4259">
      <w:r w:rsidRPr="003D4259">
        <w:rPr>
          <w:b/>
          <w:bCs/>
          <w:rtl/>
        </w:rPr>
        <w:t>الإجابة</w:t>
      </w:r>
      <w:r w:rsidRPr="003D4259">
        <w:rPr>
          <w:b/>
          <w:bCs/>
        </w:rPr>
        <w:t xml:space="preserve">: </w:t>
      </w:r>
      <w:r w:rsidRPr="003D4259">
        <w:rPr>
          <w:rtl/>
        </w:rPr>
        <w:t>هو دواء</w:t>
      </w:r>
      <w:r w:rsidRPr="003D4259">
        <w:t xml:space="preserve"> Tegretol1200cr</w:t>
      </w:r>
    </w:p>
    <w:p w:rsidR="003D4259" w:rsidRPr="003D4259" w:rsidRDefault="003D4259" w:rsidP="003D4259">
      <w:r w:rsidRPr="003D4259">
        <w:rPr>
          <w:b/>
          <w:bCs/>
          <w:rtl/>
        </w:rPr>
        <w:t>السؤال</w:t>
      </w:r>
      <w:r w:rsidRPr="003D4259">
        <w:rPr>
          <w:b/>
          <w:bCs/>
        </w:rPr>
        <w:t xml:space="preserve">: </w:t>
      </w:r>
      <w:r w:rsidRPr="003D4259">
        <w:rPr>
          <w:rtl/>
        </w:rPr>
        <w:t>أحد الدوية التي تؤدي غلى تحول لون البول إلى اللون الأحمر ؟</w:t>
      </w:r>
    </w:p>
    <w:p w:rsidR="003D4259" w:rsidRPr="003D4259" w:rsidRDefault="003D4259" w:rsidP="003D4259">
      <w:r w:rsidRPr="003D4259">
        <w:rPr>
          <w:b/>
          <w:bCs/>
          <w:rtl/>
        </w:rPr>
        <w:t>الإجابة</w:t>
      </w:r>
      <w:r w:rsidRPr="003D4259">
        <w:rPr>
          <w:b/>
          <w:bCs/>
        </w:rPr>
        <w:t xml:space="preserve">: </w:t>
      </w:r>
      <w:r w:rsidRPr="003D4259">
        <w:rPr>
          <w:rtl/>
        </w:rPr>
        <w:t>دواء</w:t>
      </w:r>
      <w:r w:rsidRPr="003D4259">
        <w:t xml:space="preserve"> rifampicin</w:t>
      </w:r>
    </w:p>
    <w:p w:rsidR="003D4259" w:rsidRPr="003D4259" w:rsidRDefault="003D4259" w:rsidP="003D4259">
      <w:r w:rsidRPr="003D4259">
        <w:rPr>
          <w:b/>
          <w:bCs/>
          <w:rtl/>
        </w:rPr>
        <w:t>السؤال</w:t>
      </w:r>
      <w:r w:rsidRPr="003D4259">
        <w:rPr>
          <w:b/>
          <w:bCs/>
        </w:rPr>
        <w:t xml:space="preserve">: </w:t>
      </w:r>
      <w:r w:rsidRPr="003D4259">
        <w:rPr>
          <w:rtl/>
        </w:rPr>
        <w:t>في حالة كان المريض يعاني من فقر الدَّم؛ فهنا على الطبيب او الصيدلي وصف أي عَقَار؟</w:t>
      </w:r>
    </w:p>
    <w:p w:rsidR="003D4259" w:rsidRPr="003D4259" w:rsidRDefault="003D4259" w:rsidP="003D4259">
      <w:r w:rsidRPr="003D4259">
        <w:rPr>
          <w:b/>
          <w:bCs/>
          <w:rtl/>
        </w:rPr>
        <w:t>الإجابة</w:t>
      </w:r>
      <w:r w:rsidRPr="003D4259">
        <w:rPr>
          <w:b/>
          <w:bCs/>
        </w:rPr>
        <w:t xml:space="preserve">: </w:t>
      </w:r>
      <w:proofErr w:type="spellStart"/>
      <w:r w:rsidRPr="003D4259">
        <w:t>Eprex</w:t>
      </w:r>
      <w:proofErr w:type="spellEnd"/>
      <w:r w:rsidRPr="003D4259">
        <w:t xml:space="preserve"> 10000 unit / ml</w:t>
      </w:r>
    </w:p>
    <w:p w:rsidR="003D4259" w:rsidRPr="003D4259" w:rsidRDefault="003D4259" w:rsidP="003D4259">
      <w:r w:rsidRPr="003D4259">
        <w:rPr>
          <w:b/>
          <w:bCs/>
          <w:rtl/>
        </w:rPr>
        <w:t>السؤال</w:t>
      </w:r>
      <w:r w:rsidRPr="003D4259">
        <w:rPr>
          <w:b/>
          <w:bCs/>
        </w:rPr>
        <w:t xml:space="preserve">: </w:t>
      </w:r>
      <w:r w:rsidRPr="003D4259">
        <w:rPr>
          <w:rtl/>
        </w:rPr>
        <w:t>كيف يُمكن حفظ جرعات عَقَار الأنسولين دون أن تتلف؟</w:t>
      </w:r>
    </w:p>
    <w:p w:rsidR="003D4259" w:rsidRPr="003D4259" w:rsidRDefault="003D4259" w:rsidP="003D4259">
      <w:r w:rsidRPr="003D4259">
        <w:rPr>
          <w:b/>
          <w:bCs/>
          <w:rtl/>
        </w:rPr>
        <w:t>الإجابة</w:t>
      </w:r>
      <w:r w:rsidRPr="003D4259">
        <w:rPr>
          <w:b/>
          <w:bCs/>
        </w:rPr>
        <w:t xml:space="preserve">: </w:t>
      </w:r>
      <w:r w:rsidRPr="003D4259">
        <w:rPr>
          <w:rtl/>
        </w:rPr>
        <w:t>يجب حفظها في درجة حرارة تتراوح بين 2 - 8 مئوية</w:t>
      </w:r>
      <w:r w:rsidRPr="003D4259">
        <w:t>.</w:t>
      </w:r>
    </w:p>
    <w:p w:rsidR="003D4259" w:rsidRPr="003D4259" w:rsidRDefault="003D4259" w:rsidP="003D4259">
      <w:r w:rsidRPr="003D4259">
        <w:rPr>
          <w:b/>
          <w:bCs/>
          <w:rtl/>
        </w:rPr>
        <w:lastRenderedPageBreak/>
        <w:t>السؤال</w:t>
      </w:r>
      <w:r w:rsidRPr="003D4259">
        <w:rPr>
          <w:b/>
          <w:bCs/>
        </w:rPr>
        <w:t xml:space="preserve">: </w:t>
      </w:r>
      <w:r w:rsidRPr="003D4259">
        <w:rPr>
          <w:rtl/>
        </w:rPr>
        <w:t>ما هي نسبة الاستفادة من العقاقير المأخوذة عبر لحق الوريدي؟</w:t>
      </w:r>
    </w:p>
    <w:p w:rsidR="003D4259" w:rsidRPr="003D4259" w:rsidRDefault="003D4259" w:rsidP="003D4259">
      <w:r w:rsidRPr="003D4259">
        <w:rPr>
          <w:b/>
          <w:bCs/>
          <w:rtl/>
        </w:rPr>
        <w:t>الإجابة</w:t>
      </w:r>
      <w:r w:rsidRPr="003D4259">
        <w:rPr>
          <w:b/>
          <w:bCs/>
        </w:rPr>
        <w:t xml:space="preserve">: </w:t>
      </w:r>
      <w:r w:rsidRPr="003D4259">
        <w:rPr>
          <w:rtl/>
        </w:rPr>
        <w:t>نسبة الاستفادة تبلغ 100</w:t>
      </w:r>
      <w:r w:rsidRPr="003D4259">
        <w:t xml:space="preserve"> %.</w:t>
      </w:r>
    </w:p>
    <w:p w:rsidR="003D4259" w:rsidRPr="003D4259" w:rsidRDefault="003D4259" w:rsidP="003D4259">
      <w:r w:rsidRPr="003D4259">
        <w:rPr>
          <w:b/>
          <w:bCs/>
          <w:rtl/>
        </w:rPr>
        <w:t>السؤال</w:t>
      </w:r>
      <w:r w:rsidRPr="003D4259">
        <w:rPr>
          <w:b/>
          <w:bCs/>
        </w:rPr>
        <w:t xml:space="preserve">: </w:t>
      </w:r>
      <w:r w:rsidRPr="003D4259">
        <w:rPr>
          <w:rtl/>
        </w:rPr>
        <w:t>ما هو أفضل عَقَار للدودة الدبوسية (الدودة الخيطية</w:t>
      </w:r>
      <w:r w:rsidRPr="003D4259">
        <w:t xml:space="preserve">) pinworm </w:t>
      </w:r>
      <w:r w:rsidRPr="003D4259">
        <w:rPr>
          <w:rtl/>
        </w:rPr>
        <w:t>؟</w:t>
      </w:r>
    </w:p>
    <w:p w:rsidR="003D4259" w:rsidRPr="003D4259" w:rsidRDefault="003D4259" w:rsidP="003D4259">
      <w:r w:rsidRPr="003D4259">
        <w:rPr>
          <w:b/>
          <w:bCs/>
          <w:rtl/>
        </w:rPr>
        <w:t>الإجابة</w:t>
      </w:r>
      <w:r w:rsidRPr="003D4259">
        <w:rPr>
          <w:b/>
          <w:bCs/>
        </w:rPr>
        <w:t xml:space="preserve">: </w:t>
      </w:r>
      <w:r w:rsidRPr="003D4259">
        <w:rPr>
          <w:rtl/>
        </w:rPr>
        <w:t>دواء</w:t>
      </w:r>
      <w:r w:rsidRPr="003D4259">
        <w:t xml:space="preserve"> </w:t>
      </w:r>
      <w:proofErr w:type="spellStart"/>
      <w:r w:rsidRPr="003D4259">
        <w:t>Mebendazole</w:t>
      </w:r>
      <w:proofErr w:type="spellEnd"/>
    </w:p>
    <w:p w:rsidR="003D4259" w:rsidRPr="003D4259" w:rsidRDefault="003D4259" w:rsidP="003D4259">
      <w:r w:rsidRPr="003D4259">
        <w:rPr>
          <w:b/>
          <w:bCs/>
          <w:rtl/>
        </w:rPr>
        <w:t>السؤال</w:t>
      </w:r>
      <w:r w:rsidRPr="003D4259">
        <w:rPr>
          <w:b/>
          <w:bCs/>
        </w:rPr>
        <w:t xml:space="preserve">: </w:t>
      </w:r>
      <w:r w:rsidRPr="003D4259">
        <w:rPr>
          <w:rtl/>
        </w:rPr>
        <w:t>ما هي النسبة الطبيعية لخضاب الدَّم عند الشخص البالغ؟</w:t>
      </w:r>
    </w:p>
    <w:p w:rsidR="003D4259" w:rsidRPr="003D4259" w:rsidRDefault="003D4259" w:rsidP="003D4259">
      <w:r w:rsidRPr="003D4259">
        <w:rPr>
          <w:b/>
          <w:bCs/>
          <w:rtl/>
        </w:rPr>
        <w:t>الإجابة</w:t>
      </w:r>
      <w:r w:rsidRPr="003D4259">
        <w:rPr>
          <w:b/>
          <w:bCs/>
        </w:rPr>
        <w:t xml:space="preserve">: </w:t>
      </w:r>
      <w:r w:rsidRPr="003D4259">
        <w:rPr>
          <w:rtl/>
        </w:rPr>
        <w:t>للنساء: من 12 - 16</w:t>
      </w:r>
      <w:r w:rsidRPr="003D4259">
        <w:t xml:space="preserve"> g/dl</w:t>
      </w:r>
      <w:r w:rsidRPr="003D4259">
        <w:rPr>
          <w:rtl/>
        </w:rPr>
        <w:t>، وللرجال: من 14 إلى 18</w:t>
      </w:r>
      <w:r w:rsidRPr="003D4259">
        <w:t xml:space="preserve"> g/dl</w:t>
      </w:r>
    </w:p>
    <w:p w:rsidR="003D4259" w:rsidRPr="003D4259" w:rsidRDefault="003D4259" w:rsidP="003D4259">
      <w:r w:rsidRPr="003D4259">
        <w:rPr>
          <w:b/>
          <w:bCs/>
          <w:rtl/>
        </w:rPr>
        <w:t>السؤال</w:t>
      </w:r>
      <w:r w:rsidRPr="003D4259">
        <w:rPr>
          <w:b/>
          <w:bCs/>
        </w:rPr>
        <w:t xml:space="preserve">: </w:t>
      </w:r>
      <w:r w:rsidRPr="003D4259">
        <w:rPr>
          <w:rtl/>
        </w:rPr>
        <w:t>ما هي النسبة الطبيعية لسكر الدَّم العشوائي في حالة الشخص السليم؟</w:t>
      </w:r>
    </w:p>
    <w:p w:rsidR="003D4259" w:rsidRPr="003D4259" w:rsidRDefault="003D4259" w:rsidP="003D4259">
      <w:r w:rsidRPr="003D4259">
        <w:rPr>
          <w:b/>
          <w:bCs/>
          <w:rtl/>
        </w:rPr>
        <w:t>الإجابة</w:t>
      </w:r>
      <w:r w:rsidRPr="003D4259">
        <w:rPr>
          <w:b/>
          <w:bCs/>
        </w:rPr>
        <w:t xml:space="preserve">: </w:t>
      </w:r>
      <w:r w:rsidRPr="003D4259">
        <w:rPr>
          <w:rtl/>
        </w:rPr>
        <w:t>يجب أن تتراوح القيمة بين 70 إلى 140 مجم/ديسيلتر</w:t>
      </w:r>
      <w:r w:rsidRPr="003D4259">
        <w:t>.</w:t>
      </w:r>
    </w:p>
    <w:p w:rsidR="003D4259" w:rsidRPr="003D4259" w:rsidRDefault="003D4259" w:rsidP="003D4259">
      <w:pPr>
        <w:rPr>
          <w:b/>
          <w:bCs/>
          <w:sz w:val="27"/>
          <w:szCs w:val="27"/>
        </w:rPr>
      </w:pPr>
      <w:r w:rsidRPr="003D4259">
        <w:rPr>
          <w:b/>
          <w:bCs/>
          <w:sz w:val="27"/>
          <w:szCs w:val="27"/>
        </w:rPr>
        <w:t> </w:t>
      </w:r>
    </w:p>
    <w:p w:rsidR="00866380" w:rsidRDefault="003A7535" w:rsidP="003D4259">
      <w:pPr>
        <w:rPr>
          <w:rFonts w:hint="cs"/>
          <w:lang w:bidi="ar-EG"/>
        </w:rPr>
      </w:pPr>
    </w:p>
    <w:sectPr w:rsidR="00866380" w:rsidSect="001D7F3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7535" w:rsidRDefault="003A7535" w:rsidP="003D4259">
      <w:pPr>
        <w:spacing w:after="0" w:line="240" w:lineRule="auto"/>
      </w:pPr>
      <w:r>
        <w:separator/>
      </w:r>
    </w:p>
  </w:endnote>
  <w:endnote w:type="continuationSeparator" w:id="0">
    <w:p w:rsidR="003A7535" w:rsidRDefault="003A7535" w:rsidP="003D42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acen Freehand">
    <w:panose1 w:val="02000500000000000000"/>
    <w:charset w:val="00"/>
    <w:family w:val="auto"/>
    <w:pitch w:val="variable"/>
    <w:sig w:usb0="80002027" w:usb1="D000004A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4259" w:rsidRDefault="003D425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4259" w:rsidRDefault="003D425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4259" w:rsidRDefault="003D425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7535" w:rsidRDefault="003A7535" w:rsidP="003D4259">
      <w:pPr>
        <w:spacing w:after="0" w:line="240" w:lineRule="auto"/>
      </w:pPr>
      <w:r>
        <w:separator/>
      </w:r>
    </w:p>
  </w:footnote>
  <w:footnote w:type="continuationSeparator" w:id="0">
    <w:p w:rsidR="003A7535" w:rsidRDefault="003A7535" w:rsidP="003D42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4259" w:rsidRDefault="003D425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754056" o:spid="_x0000_s2050" type="#_x0000_t136" style="position:absolute;left:0;text-align:left;margin-left:0;margin-top:0;width:390.35pt;height:195.1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mbria Math&quot;;font-size:1pt" string="المرجع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4259" w:rsidRDefault="003D425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754057" o:spid="_x0000_s2051" type="#_x0000_t136" style="position:absolute;left:0;text-align:left;margin-left:0;margin-top:0;width:390.35pt;height:195.1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mbria Math&quot;;font-size:1pt" string="المرجع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4259" w:rsidRDefault="003D425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754055" o:spid="_x0000_s2049" type="#_x0000_t136" style="position:absolute;left:0;text-align:left;margin-left:0;margin-top:0;width:390.35pt;height:195.1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mbria Math&quot;;font-size:1pt" string="المرجع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F91F3B"/>
    <w:multiLevelType w:val="multilevel"/>
    <w:tmpl w:val="BF965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259"/>
    <w:rsid w:val="001D7F3A"/>
    <w:rsid w:val="003A7535"/>
    <w:rsid w:val="003D4259"/>
    <w:rsid w:val="003E0DFE"/>
    <w:rsid w:val="006B6B93"/>
    <w:rsid w:val="00741C7D"/>
    <w:rsid w:val="00EC7A41"/>
    <w:rsid w:val="00EF6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C7D"/>
    <w:pPr>
      <w:bidi/>
    </w:pPr>
    <w:rPr>
      <w:rFonts w:cs="Tahoma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D425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3D4259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6B93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3D4259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3D4259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D42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3D425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4259"/>
    <w:rPr>
      <w:rFonts w:cs="Tahoma"/>
      <w:szCs w:val="24"/>
    </w:rPr>
  </w:style>
  <w:style w:type="paragraph" w:styleId="Footer">
    <w:name w:val="footer"/>
    <w:basedOn w:val="Normal"/>
    <w:link w:val="FooterChar"/>
    <w:uiPriority w:val="99"/>
    <w:unhideWhenUsed/>
    <w:rsid w:val="003D425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4259"/>
    <w:rPr>
      <w:rFonts w:cs="Tahoma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C7D"/>
    <w:pPr>
      <w:bidi/>
    </w:pPr>
    <w:rPr>
      <w:rFonts w:cs="Tahoma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D425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3D4259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6B93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3D4259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3D4259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D42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3D425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4259"/>
    <w:rPr>
      <w:rFonts w:cs="Tahoma"/>
      <w:szCs w:val="24"/>
    </w:rPr>
  </w:style>
  <w:style w:type="paragraph" w:styleId="Footer">
    <w:name w:val="footer"/>
    <w:basedOn w:val="Normal"/>
    <w:link w:val="FooterChar"/>
    <w:uiPriority w:val="99"/>
    <w:unhideWhenUsed/>
    <w:rsid w:val="003D425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4259"/>
    <w:rPr>
      <w:rFonts w:cs="Tahoma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7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239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دبى للكمبيوتر</dc:creator>
  <cp:lastModifiedBy>دبى للكمبيوتر</cp:lastModifiedBy>
  <cp:revision>1</cp:revision>
  <dcterms:created xsi:type="dcterms:W3CDTF">2021-04-19T06:54:00Z</dcterms:created>
  <dcterms:modified xsi:type="dcterms:W3CDTF">2021-04-19T06:57:00Z</dcterms:modified>
</cp:coreProperties>
</file>