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59DA8" w14:textId="1BC98A2B" w:rsidR="009D378E" w:rsidRPr="00EB5426" w:rsidRDefault="00EB5426" w:rsidP="00EB5426">
      <w:pPr>
        <w:jc w:val="center"/>
        <w:rPr>
          <w:rFonts w:ascii="Hacen Beirut" w:hAnsi="Hacen Beirut" w:cs="Hacen Beirut"/>
          <w:sz w:val="44"/>
          <w:szCs w:val="44"/>
          <w:rtl/>
          <w:lang w:bidi="ar-SY"/>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Hacen Beirut" w:hAnsi="Hacen Beirut" w:cs="Hacen Beirut" w:hint="cs"/>
          <w:sz w:val="44"/>
          <w:szCs w:val="44"/>
          <w:rtl/>
          <w:lang w:bidi="ar-SY"/>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نماذج </w:t>
      </w:r>
      <w:r w:rsidRPr="00EB5426">
        <w:rPr>
          <w:rFonts w:ascii="Hacen Beirut" w:hAnsi="Hacen Beirut" w:cs="Hacen Beirut"/>
          <w:sz w:val="44"/>
          <w:szCs w:val="44"/>
          <w:rtl/>
          <w:lang w:bidi="ar-SY"/>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خاتمة بحث تفسير</w:t>
      </w:r>
    </w:p>
    <w:p w14:paraId="7FC06F52" w14:textId="77777777" w:rsidR="00EB5426" w:rsidRPr="00EB5426" w:rsidRDefault="00EB5426" w:rsidP="00EB5426">
      <w:pPr>
        <w:spacing w:before="100" w:beforeAutospacing="1" w:after="100" w:afterAutospacing="1" w:line="240" w:lineRule="auto"/>
        <w:jc w:val="center"/>
        <w:outlineLvl w:val="2"/>
        <w:rPr>
          <w:rFonts w:ascii="Hacen Beirut" w:eastAsia="Times New Roman" w:hAnsi="Hacen Beirut" w:cs="Hacen Beirut"/>
          <w:b/>
          <w:bCs/>
          <w:sz w:val="27"/>
          <w:szCs w:val="27"/>
        </w:rPr>
      </w:pPr>
      <w:r w:rsidRPr="00EB5426">
        <w:rPr>
          <w:rFonts w:ascii="Hacen Beirut" w:eastAsia="Times New Roman" w:hAnsi="Hacen Beirut" w:cs="Hacen Beirut"/>
          <w:b/>
          <w:bCs/>
          <w:sz w:val="27"/>
          <w:szCs w:val="27"/>
          <w:rtl/>
        </w:rPr>
        <w:t>خاتمة بحث تفسير موضوعي</w:t>
      </w:r>
    </w:p>
    <w:p w14:paraId="147B9880" w14:textId="77777777" w:rsidR="00EB5426" w:rsidRPr="00EB5426" w:rsidRDefault="00EB5426" w:rsidP="00EB5426">
      <w:pPr>
        <w:spacing w:before="100" w:beforeAutospacing="1" w:after="100" w:afterAutospacing="1" w:line="240" w:lineRule="auto"/>
        <w:jc w:val="center"/>
        <w:rPr>
          <w:rFonts w:ascii="Hacen Beirut" w:eastAsia="Times New Roman" w:hAnsi="Hacen Beirut" w:cs="Hacen Beirut"/>
          <w:sz w:val="24"/>
          <w:szCs w:val="24"/>
        </w:rPr>
      </w:pPr>
      <w:r w:rsidRPr="00EB5426">
        <w:rPr>
          <w:rFonts w:ascii="Hacen Beirut" w:eastAsia="Times New Roman" w:hAnsi="Hacen Beirut" w:cs="Hacen Beirut"/>
          <w:sz w:val="24"/>
          <w:szCs w:val="24"/>
          <w:rtl/>
        </w:rPr>
        <w:t>الحمد الله حمداً كثيراً طيّباً، الّذي بفضله ونعمته تتمّ الصّالحات، ولا هديه وتوفيقه لما اهتدينا إلى هذا العلم العظيم، وفي ختام بحثنا لا بدّ من ذكر أنّ التّفسير الموضوعي ّللقرآن الكريم هو أحد الأساليب الهامّة الّتي يعتمدها المفسّرون في تفسير القرآن الكريم، والّذي يتناول قضايا القرآن الكريم بحسب مقاصده من خلال سورةٍ أو أكثر، ولقد تحدّثنا عن العديد من النّقاط الهامّة المتعلّقة بالتّفسير الموضوعيّ للقرآن الكريم، كمقارنته بأساليب التّفسير الأخرى مثل التّفسير المقارن والإجمالي، وكذلك كلّ ما يتعلّق به من النّواحي اللّغويّة والعقائديّة والفقهيّة وغيرها، كما تحدّثنا عن نشأة التّفسير الموضوعي الفعليّة خلال العصر الإسلاميّ، وعن أشكال التّفسير الموضوعيّ الثّلاثة، وإنّ غايتنا من هذا البحث هو إبراز أهميّة التّفسير الموضوعيّ، وتأثيره الكبير في علم التّفسير، إظهار اختلافه الواضح مع باقي أساليب التّفسير القرآني، ومن أهمّها التّفسير التّحليلي للقرآن الكريم الّذي سندرسه في بحثٍ آخر بإذن الله تعالى، ونرجو من الله تعالى أن يكون هذا البحث، محلّ نفعٍ وفائدةٍ ومرجعاً للكثير من الباحثين والطّلبة وللأمّة الإسلاميّة جمعاء، والحمد لله ربّ العالمين</w:t>
      </w:r>
      <w:r w:rsidRPr="00EB5426">
        <w:rPr>
          <w:rFonts w:ascii="Hacen Beirut" w:eastAsia="Times New Roman" w:hAnsi="Hacen Beirut" w:cs="Hacen Beirut"/>
          <w:sz w:val="24"/>
          <w:szCs w:val="24"/>
        </w:rPr>
        <w:t>.</w:t>
      </w:r>
    </w:p>
    <w:p w14:paraId="649615C7" w14:textId="77777777" w:rsidR="00EB5426" w:rsidRPr="00EB5426" w:rsidRDefault="00EB5426" w:rsidP="00EB5426">
      <w:pPr>
        <w:spacing w:before="100" w:beforeAutospacing="1" w:after="100" w:afterAutospacing="1" w:line="240" w:lineRule="auto"/>
        <w:jc w:val="center"/>
        <w:outlineLvl w:val="2"/>
        <w:rPr>
          <w:rFonts w:ascii="Hacen Beirut" w:eastAsia="Times New Roman" w:hAnsi="Hacen Beirut" w:cs="Hacen Beirut"/>
          <w:b/>
          <w:bCs/>
          <w:sz w:val="27"/>
          <w:szCs w:val="27"/>
        </w:rPr>
      </w:pPr>
      <w:r w:rsidRPr="00EB5426">
        <w:rPr>
          <w:rFonts w:ascii="Hacen Beirut" w:eastAsia="Times New Roman" w:hAnsi="Hacen Beirut" w:cs="Hacen Beirut"/>
          <w:b/>
          <w:bCs/>
          <w:sz w:val="27"/>
          <w:szCs w:val="27"/>
          <w:rtl/>
        </w:rPr>
        <w:t>خاتمة بحث تفسير تحليلي</w:t>
      </w:r>
    </w:p>
    <w:p w14:paraId="6CCE64BB" w14:textId="77777777" w:rsidR="00EB5426" w:rsidRPr="00EB5426" w:rsidRDefault="00EB5426" w:rsidP="00EB5426">
      <w:pPr>
        <w:spacing w:before="100" w:beforeAutospacing="1" w:after="100" w:afterAutospacing="1" w:line="240" w:lineRule="auto"/>
        <w:jc w:val="center"/>
        <w:rPr>
          <w:rFonts w:ascii="Hacen Beirut" w:eastAsia="Times New Roman" w:hAnsi="Hacen Beirut" w:cs="Hacen Beirut"/>
          <w:sz w:val="24"/>
          <w:szCs w:val="24"/>
        </w:rPr>
      </w:pPr>
      <w:r w:rsidRPr="00EB5426">
        <w:rPr>
          <w:rFonts w:ascii="Hacen Beirut" w:eastAsia="Times New Roman" w:hAnsi="Hacen Beirut" w:cs="Hacen Beirut"/>
          <w:sz w:val="24"/>
          <w:szCs w:val="24"/>
          <w:rtl/>
        </w:rPr>
        <w:t>الحمد لله ربّ العالمين، والصّلاة والسّلام على أشرف المرسلين، قد تمّ بعون الله تعالى وتوفيقه جمع هذا الكمّ من المعلومات المفيدة والقيّمة الّتي تناولت التّفسير التّحليليّ للقرآن الكريم، وختاماً لا بدّ من ذكر النّقاط المدروسة في هذا البحث، حيث عرّفنا التّفسير التّحليليّ وأنّه منهجٌ من المناهج الّتي اتّبعها الأوائل في تفسير القرآن الكريم وآياته، وذلك اعتماداً على المراجع الموثوقة ودراسات الباحثين السّابقة، كما تناول بحثنا وشمل جميع مزايا التّفسير التّحليلي، كونه من المنهجيّات المتّبعة في تفسير القرآن الكريم، وتناولنا في بحثنا أيضاً الفروق والنّقاط الغير مشتركةٍ بين التّفسير التّحليلي والتّفسير الموضوعي، وكذلك أهميّة التّفسير التّحليلي ضمن منهجيّات التّفسير الأخرى، وصولاً إلى صلته بأسباب نزول السّور القرآنيّة، وارتباطها بالأحاديث النّبويّة المباركة، وتمّ ذلك بالاستناد على جميع المصادر والبحوث والدّراسات القديمة والحديثة في هذا المجال، ونتمنى أن تكونوا قد استفدتم  من هذا البحث وأرجو أن ينفعني وإيّاكم وجميع الأمّة الإسلاميّة بهذا العلم، والحمد لله ربّ العالمين</w:t>
      </w:r>
      <w:r w:rsidRPr="00EB5426">
        <w:rPr>
          <w:rFonts w:ascii="Hacen Beirut" w:eastAsia="Times New Roman" w:hAnsi="Hacen Beirut" w:cs="Hacen Beirut"/>
          <w:sz w:val="24"/>
          <w:szCs w:val="24"/>
        </w:rPr>
        <w:t>.</w:t>
      </w:r>
    </w:p>
    <w:p w14:paraId="44FB5A49" w14:textId="77777777" w:rsidR="00EB5426" w:rsidRPr="00EB5426" w:rsidRDefault="00EB5426" w:rsidP="00EB5426">
      <w:pPr>
        <w:spacing w:before="100" w:beforeAutospacing="1" w:after="100" w:afterAutospacing="1" w:line="240" w:lineRule="auto"/>
        <w:jc w:val="center"/>
        <w:outlineLvl w:val="2"/>
        <w:rPr>
          <w:rFonts w:ascii="Hacen Beirut" w:eastAsia="Times New Roman" w:hAnsi="Hacen Beirut" w:cs="Hacen Beirut"/>
          <w:b/>
          <w:bCs/>
          <w:sz w:val="27"/>
          <w:szCs w:val="27"/>
        </w:rPr>
      </w:pPr>
      <w:r w:rsidRPr="00EB5426">
        <w:rPr>
          <w:rFonts w:ascii="Hacen Beirut" w:eastAsia="Times New Roman" w:hAnsi="Hacen Beirut" w:cs="Hacen Beirut"/>
          <w:b/>
          <w:bCs/>
          <w:sz w:val="27"/>
          <w:szCs w:val="27"/>
          <w:rtl/>
        </w:rPr>
        <w:t>خاتمة بحث عن فضل التفسير</w:t>
      </w:r>
    </w:p>
    <w:p w14:paraId="79C38233" w14:textId="77777777" w:rsidR="00EB5426" w:rsidRPr="00EB5426" w:rsidRDefault="00EB5426" w:rsidP="00EB5426">
      <w:pPr>
        <w:spacing w:before="100" w:beforeAutospacing="1" w:after="100" w:afterAutospacing="1" w:line="240" w:lineRule="auto"/>
        <w:jc w:val="center"/>
        <w:rPr>
          <w:rFonts w:ascii="Hacen Beirut" w:eastAsia="Times New Roman" w:hAnsi="Hacen Beirut" w:cs="Hacen Beirut"/>
          <w:sz w:val="24"/>
          <w:szCs w:val="24"/>
        </w:rPr>
      </w:pPr>
      <w:r w:rsidRPr="00EB5426">
        <w:rPr>
          <w:rFonts w:ascii="Hacen Beirut" w:eastAsia="Times New Roman" w:hAnsi="Hacen Beirut" w:cs="Hacen Beirut"/>
          <w:sz w:val="24"/>
          <w:szCs w:val="24"/>
          <w:rtl/>
        </w:rPr>
        <w:t xml:space="preserve">ختاماً كان لا بدّ من أن ننوّه على أنّ علم التّفسير له فضلٌ عظيمٌ وأهميّةٌ كبيرةٌ في الإسلام، فهو الإرث النّبويّ العظيم، وهو أعظم الخصائص الّتي يخصّ بها الله -تبارك وتعالى- الأنبياء والرّسل، فلولا الأنبياء والرّسل لما فهم العباد في الأرض رسالة التّوحيد وتشريعاتها وأحكامها، قال الله تعالى: {وَمَا أَرْسَلْنَا مِن رَّسُولٍ إِلَّا بِلِسَانِ قَوْمِهِ لِيُبَيِّنَ لَهُمْ </w:t>
      </w:r>
      <w:r w:rsidRPr="00EB5426">
        <w:rPr>
          <w:rFonts w:ascii="Arial" w:eastAsia="Times New Roman" w:hAnsi="Arial" w:cs="Arial" w:hint="cs"/>
          <w:sz w:val="24"/>
          <w:szCs w:val="24"/>
          <w:rtl/>
        </w:rPr>
        <w:t>ۖ</w:t>
      </w:r>
      <w:r w:rsidRPr="00EB5426">
        <w:rPr>
          <w:rFonts w:ascii="Hacen Beirut" w:eastAsia="Times New Roman" w:hAnsi="Hacen Beirut" w:cs="Hacen Beirut"/>
          <w:sz w:val="24"/>
          <w:szCs w:val="24"/>
          <w:rtl/>
        </w:rPr>
        <w:t xml:space="preserve"> </w:t>
      </w:r>
      <w:r w:rsidRPr="00EB5426">
        <w:rPr>
          <w:rFonts w:ascii="Hacen Beirut" w:eastAsia="Times New Roman" w:hAnsi="Hacen Beirut" w:cs="Hacen Beirut" w:hint="cs"/>
          <w:sz w:val="24"/>
          <w:szCs w:val="24"/>
          <w:rtl/>
        </w:rPr>
        <w:t>فَيُضِلُّ</w:t>
      </w:r>
      <w:r w:rsidRPr="00EB5426">
        <w:rPr>
          <w:rFonts w:ascii="Hacen Beirut" w:eastAsia="Times New Roman" w:hAnsi="Hacen Beirut" w:cs="Hacen Beirut"/>
          <w:sz w:val="24"/>
          <w:szCs w:val="24"/>
          <w:rtl/>
        </w:rPr>
        <w:t xml:space="preserve"> </w:t>
      </w:r>
      <w:r w:rsidRPr="00EB5426">
        <w:rPr>
          <w:rFonts w:ascii="Hacen Beirut" w:eastAsia="Times New Roman" w:hAnsi="Hacen Beirut" w:cs="Hacen Beirut" w:hint="cs"/>
          <w:sz w:val="24"/>
          <w:szCs w:val="24"/>
          <w:rtl/>
        </w:rPr>
        <w:t>اللَّـهُ</w:t>
      </w:r>
      <w:r w:rsidRPr="00EB5426">
        <w:rPr>
          <w:rFonts w:ascii="Hacen Beirut" w:eastAsia="Times New Roman" w:hAnsi="Hacen Beirut" w:cs="Hacen Beirut"/>
          <w:sz w:val="24"/>
          <w:szCs w:val="24"/>
          <w:rtl/>
        </w:rPr>
        <w:t xml:space="preserve"> </w:t>
      </w:r>
      <w:r w:rsidRPr="00EB5426">
        <w:rPr>
          <w:rFonts w:ascii="Hacen Beirut" w:eastAsia="Times New Roman" w:hAnsi="Hacen Beirut" w:cs="Hacen Beirut" w:hint="cs"/>
          <w:sz w:val="24"/>
          <w:szCs w:val="24"/>
          <w:rtl/>
        </w:rPr>
        <w:t>مَن</w:t>
      </w:r>
      <w:r w:rsidRPr="00EB5426">
        <w:rPr>
          <w:rFonts w:ascii="Hacen Beirut" w:eastAsia="Times New Roman" w:hAnsi="Hacen Beirut" w:cs="Hacen Beirut"/>
          <w:sz w:val="24"/>
          <w:szCs w:val="24"/>
          <w:rtl/>
        </w:rPr>
        <w:t xml:space="preserve"> </w:t>
      </w:r>
      <w:r w:rsidRPr="00EB5426">
        <w:rPr>
          <w:rFonts w:ascii="Hacen Beirut" w:eastAsia="Times New Roman" w:hAnsi="Hacen Beirut" w:cs="Hacen Beirut" w:hint="cs"/>
          <w:sz w:val="24"/>
          <w:szCs w:val="24"/>
          <w:rtl/>
        </w:rPr>
        <w:t>يَشَاءُ</w:t>
      </w:r>
      <w:r w:rsidRPr="00EB5426">
        <w:rPr>
          <w:rFonts w:ascii="Hacen Beirut" w:eastAsia="Times New Roman" w:hAnsi="Hacen Beirut" w:cs="Hacen Beirut"/>
          <w:sz w:val="24"/>
          <w:szCs w:val="24"/>
          <w:rtl/>
        </w:rPr>
        <w:t xml:space="preserve"> </w:t>
      </w:r>
      <w:r w:rsidRPr="00EB5426">
        <w:rPr>
          <w:rFonts w:ascii="Hacen Beirut" w:eastAsia="Times New Roman" w:hAnsi="Hacen Beirut" w:cs="Hacen Beirut" w:hint="cs"/>
          <w:sz w:val="24"/>
          <w:szCs w:val="24"/>
          <w:rtl/>
        </w:rPr>
        <w:t>وَيَهْدِي</w:t>
      </w:r>
      <w:r w:rsidRPr="00EB5426">
        <w:rPr>
          <w:rFonts w:ascii="Hacen Beirut" w:eastAsia="Times New Roman" w:hAnsi="Hacen Beirut" w:cs="Hacen Beirut"/>
          <w:sz w:val="24"/>
          <w:szCs w:val="24"/>
          <w:rtl/>
        </w:rPr>
        <w:t xml:space="preserve"> </w:t>
      </w:r>
      <w:r w:rsidRPr="00EB5426">
        <w:rPr>
          <w:rFonts w:ascii="Hacen Beirut" w:eastAsia="Times New Roman" w:hAnsi="Hacen Beirut" w:cs="Hacen Beirut" w:hint="cs"/>
          <w:sz w:val="24"/>
          <w:szCs w:val="24"/>
          <w:rtl/>
        </w:rPr>
        <w:t>مَن</w:t>
      </w:r>
      <w:r w:rsidRPr="00EB5426">
        <w:rPr>
          <w:rFonts w:ascii="Hacen Beirut" w:eastAsia="Times New Roman" w:hAnsi="Hacen Beirut" w:cs="Hacen Beirut"/>
          <w:sz w:val="24"/>
          <w:szCs w:val="24"/>
          <w:rtl/>
        </w:rPr>
        <w:t xml:space="preserve"> </w:t>
      </w:r>
      <w:r w:rsidRPr="00EB5426">
        <w:rPr>
          <w:rFonts w:ascii="Hacen Beirut" w:eastAsia="Times New Roman" w:hAnsi="Hacen Beirut" w:cs="Hacen Beirut" w:hint="cs"/>
          <w:sz w:val="24"/>
          <w:szCs w:val="24"/>
          <w:rtl/>
        </w:rPr>
        <w:t>يَشَاءُ</w:t>
      </w:r>
      <w:r w:rsidRPr="00EB5426">
        <w:rPr>
          <w:rFonts w:ascii="Hacen Beirut" w:eastAsia="Times New Roman" w:hAnsi="Hacen Beirut" w:cs="Hacen Beirut"/>
          <w:sz w:val="24"/>
          <w:szCs w:val="24"/>
          <w:rtl/>
        </w:rPr>
        <w:t xml:space="preserve"> </w:t>
      </w:r>
      <w:r w:rsidRPr="00EB5426">
        <w:rPr>
          <w:rFonts w:ascii="Arial" w:eastAsia="Times New Roman" w:hAnsi="Arial" w:cs="Arial" w:hint="cs"/>
          <w:sz w:val="24"/>
          <w:szCs w:val="24"/>
          <w:rtl/>
        </w:rPr>
        <w:t>ۚ</w:t>
      </w:r>
      <w:r w:rsidRPr="00EB5426">
        <w:rPr>
          <w:rFonts w:ascii="Hacen Beirut" w:eastAsia="Times New Roman" w:hAnsi="Hacen Beirut" w:cs="Hacen Beirut"/>
          <w:sz w:val="24"/>
          <w:szCs w:val="24"/>
          <w:rtl/>
        </w:rPr>
        <w:t xml:space="preserve"> </w:t>
      </w:r>
      <w:r w:rsidRPr="00EB5426">
        <w:rPr>
          <w:rFonts w:ascii="Hacen Beirut" w:eastAsia="Times New Roman" w:hAnsi="Hacen Beirut" w:cs="Hacen Beirut" w:hint="cs"/>
          <w:sz w:val="24"/>
          <w:szCs w:val="24"/>
          <w:rtl/>
        </w:rPr>
        <w:t>وَهُوَ</w:t>
      </w:r>
      <w:r w:rsidRPr="00EB5426">
        <w:rPr>
          <w:rFonts w:ascii="Hacen Beirut" w:eastAsia="Times New Roman" w:hAnsi="Hacen Beirut" w:cs="Hacen Beirut"/>
          <w:sz w:val="24"/>
          <w:szCs w:val="24"/>
          <w:rtl/>
        </w:rPr>
        <w:t xml:space="preserve"> </w:t>
      </w:r>
      <w:r w:rsidRPr="00EB5426">
        <w:rPr>
          <w:rFonts w:ascii="Hacen Beirut" w:eastAsia="Times New Roman" w:hAnsi="Hacen Beirut" w:cs="Hacen Beirut" w:hint="cs"/>
          <w:sz w:val="24"/>
          <w:szCs w:val="24"/>
          <w:rtl/>
        </w:rPr>
        <w:t>الْعَزِيزُ</w:t>
      </w:r>
      <w:r w:rsidRPr="00EB5426">
        <w:rPr>
          <w:rFonts w:ascii="Hacen Beirut" w:eastAsia="Times New Roman" w:hAnsi="Hacen Beirut" w:cs="Hacen Beirut"/>
          <w:sz w:val="24"/>
          <w:szCs w:val="24"/>
          <w:rtl/>
        </w:rPr>
        <w:t xml:space="preserve"> </w:t>
      </w:r>
      <w:r w:rsidRPr="00EB5426">
        <w:rPr>
          <w:rFonts w:ascii="Hacen Beirut" w:eastAsia="Times New Roman" w:hAnsi="Hacen Beirut" w:cs="Hacen Beirut" w:hint="cs"/>
          <w:sz w:val="24"/>
          <w:szCs w:val="24"/>
          <w:rtl/>
        </w:rPr>
        <w:t>الْحَكِيمُ</w:t>
      </w:r>
      <w:r w:rsidRPr="00EB5426">
        <w:rPr>
          <w:rFonts w:ascii="Hacen Beirut" w:eastAsia="Times New Roman" w:hAnsi="Hacen Beirut" w:cs="Hacen Beirut"/>
          <w:sz w:val="24"/>
          <w:szCs w:val="24"/>
          <w:rtl/>
        </w:rPr>
        <w:t>}.[2]</w:t>
      </w:r>
      <w:r w:rsidRPr="00EB5426">
        <w:rPr>
          <w:rFonts w:ascii="Hacen Beirut" w:eastAsia="Times New Roman" w:hAnsi="Hacen Beirut" w:cs="Hacen Beirut" w:hint="cs"/>
          <w:sz w:val="24"/>
          <w:szCs w:val="24"/>
          <w:rtl/>
        </w:rPr>
        <w:t> فينبغي</w:t>
      </w:r>
      <w:r w:rsidRPr="00EB5426">
        <w:rPr>
          <w:rFonts w:ascii="Hacen Beirut" w:eastAsia="Times New Roman" w:hAnsi="Hacen Beirut" w:cs="Hacen Beirut"/>
          <w:sz w:val="24"/>
          <w:szCs w:val="24"/>
          <w:rtl/>
        </w:rPr>
        <w:t xml:space="preserve"> </w:t>
      </w:r>
      <w:r w:rsidRPr="00EB5426">
        <w:rPr>
          <w:rFonts w:ascii="Hacen Beirut" w:eastAsia="Times New Roman" w:hAnsi="Hacen Beirut" w:cs="Hacen Beirut" w:hint="cs"/>
          <w:sz w:val="24"/>
          <w:szCs w:val="24"/>
          <w:rtl/>
        </w:rPr>
        <w:t>للمفسّر</w:t>
      </w:r>
      <w:r w:rsidRPr="00EB5426">
        <w:rPr>
          <w:rFonts w:ascii="Hacen Beirut" w:eastAsia="Times New Roman" w:hAnsi="Hacen Beirut" w:cs="Hacen Beirut"/>
          <w:sz w:val="24"/>
          <w:szCs w:val="24"/>
          <w:rtl/>
        </w:rPr>
        <w:t xml:space="preserve"> </w:t>
      </w:r>
      <w:r w:rsidRPr="00EB5426">
        <w:rPr>
          <w:rFonts w:ascii="Hacen Beirut" w:eastAsia="Times New Roman" w:hAnsi="Hacen Beirut" w:cs="Hacen Beirut" w:hint="cs"/>
          <w:sz w:val="24"/>
          <w:szCs w:val="24"/>
          <w:rtl/>
        </w:rPr>
        <w:t>أن</w:t>
      </w:r>
      <w:r w:rsidRPr="00EB5426">
        <w:rPr>
          <w:rFonts w:ascii="Hacen Beirut" w:eastAsia="Times New Roman" w:hAnsi="Hacen Beirut" w:cs="Hacen Beirut"/>
          <w:sz w:val="24"/>
          <w:szCs w:val="24"/>
          <w:rtl/>
        </w:rPr>
        <w:t xml:space="preserve"> </w:t>
      </w:r>
      <w:r w:rsidRPr="00EB5426">
        <w:rPr>
          <w:rFonts w:ascii="Hacen Beirut" w:eastAsia="Times New Roman" w:hAnsi="Hacen Beirut" w:cs="Hacen Beirut" w:hint="cs"/>
          <w:sz w:val="24"/>
          <w:szCs w:val="24"/>
          <w:rtl/>
        </w:rPr>
        <w:t>يفتخر</w:t>
      </w:r>
      <w:r w:rsidRPr="00EB5426">
        <w:rPr>
          <w:rFonts w:ascii="Hacen Beirut" w:eastAsia="Times New Roman" w:hAnsi="Hacen Beirut" w:cs="Hacen Beirut"/>
          <w:sz w:val="24"/>
          <w:szCs w:val="24"/>
          <w:rtl/>
        </w:rPr>
        <w:t xml:space="preserve"> </w:t>
      </w:r>
      <w:r w:rsidRPr="00EB5426">
        <w:rPr>
          <w:rFonts w:ascii="Hacen Beirut" w:eastAsia="Times New Roman" w:hAnsi="Hacen Beirut" w:cs="Hacen Beirut" w:hint="cs"/>
          <w:sz w:val="24"/>
          <w:szCs w:val="24"/>
          <w:rtl/>
        </w:rPr>
        <w:t>بنفسه</w:t>
      </w:r>
      <w:r w:rsidRPr="00EB5426">
        <w:rPr>
          <w:rFonts w:ascii="Hacen Beirut" w:eastAsia="Times New Roman" w:hAnsi="Hacen Beirut" w:cs="Hacen Beirut"/>
          <w:sz w:val="24"/>
          <w:szCs w:val="24"/>
          <w:rtl/>
        </w:rPr>
        <w:t xml:space="preserve"> </w:t>
      </w:r>
      <w:r w:rsidRPr="00EB5426">
        <w:rPr>
          <w:rFonts w:ascii="Hacen Beirut" w:eastAsia="Times New Roman" w:hAnsi="Hacen Beirut" w:cs="Hacen Beirut" w:hint="cs"/>
          <w:sz w:val="24"/>
          <w:szCs w:val="24"/>
          <w:rtl/>
        </w:rPr>
        <w:t>لأنّه</w:t>
      </w:r>
      <w:r w:rsidRPr="00EB5426">
        <w:rPr>
          <w:rFonts w:ascii="Hacen Beirut" w:eastAsia="Times New Roman" w:hAnsi="Hacen Beirut" w:cs="Hacen Beirut"/>
          <w:sz w:val="24"/>
          <w:szCs w:val="24"/>
          <w:rtl/>
        </w:rPr>
        <w:t xml:space="preserve"> </w:t>
      </w:r>
      <w:r w:rsidRPr="00EB5426">
        <w:rPr>
          <w:rFonts w:ascii="Hacen Beirut" w:eastAsia="Times New Roman" w:hAnsi="Hacen Beirut" w:cs="Hacen Beirut" w:hint="cs"/>
          <w:sz w:val="24"/>
          <w:szCs w:val="24"/>
          <w:rtl/>
        </w:rPr>
        <w:t>يحمل</w:t>
      </w:r>
      <w:r w:rsidRPr="00EB5426">
        <w:rPr>
          <w:rFonts w:ascii="Hacen Beirut" w:eastAsia="Times New Roman" w:hAnsi="Hacen Beirut" w:cs="Hacen Beirut"/>
          <w:sz w:val="24"/>
          <w:szCs w:val="24"/>
          <w:rtl/>
        </w:rPr>
        <w:t xml:space="preserve"> </w:t>
      </w:r>
      <w:r w:rsidRPr="00EB5426">
        <w:rPr>
          <w:rFonts w:ascii="Hacen Beirut" w:eastAsia="Times New Roman" w:hAnsi="Hacen Beirut" w:cs="Hacen Beirut" w:hint="cs"/>
          <w:sz w:val="24"/>
          <w:szCs w:val="24"/>
          <w:rtl/>
        </w:rPr>
        <w:t>الرّسالة</w:t>
      </w:r>
      <w:r w:rsidRPr="00EB5426">
        <w:rPr>
          <w:rFonts w:ascii="Hacen Beirut" w:eastAsia="Times New Roman" w:hAnsi="Hacen Beirut" w:cs="Hacen Beirut"/>
          <w:sz w:val="24"/>
          <w:szCs w:val="24"/>
          <w:rtl/>
        </w:rPr>
        <w:t xml:space="preserve"> الّتي حملها من قبله كثيرون عن الأنبياء والرّسل، وأنّه يدعو إل الله تعالى وتوحيده كما دعوا، وإنّها لأمانةٌ عظيمةٌ يجب عليه مراعاتها وحفظها، وأدائها على أتمّ وأكمل الوجوه، ومن خلال هذا البحث بيّنا عظم فضل علم التّفسير وخصائصه، </w:t>
      </w:r>
      <w:r w:rsidRPr="00EB5426">
        <w:rPr>
          <w:rFonts w:ascii="Hacen Beirut" w:eastAsia="Times New Roman" w:hAnsi="Hacen Beirut" w:cs="Hacen Beirut"/>
          <w:sz w:val="24"/>
          <w:szCs w:val="24"/>
          <w:rtl/>
        </w:rPr>
        <w:lastRenderedPageBreak/>
        <w:t>وتناولنا فيه العديد من النّقاط الهامّة الّتي ميّزته عن غيره من العلوم وفضّلته عليهم، ونسأل الله تعالى أن يجعله نافعاً لي ولكم، ويجعله في ميزان حسناتي وحسناتكم، والحمد لله</w:t>
      </w:r>
      <w:r w:rsidRPr="00EB5426">
        <w:rPr>
          <w:rFonts w:ascii="Hacen Beirut" w:eastAsia="Times New Roman" w:hAnsi="Hacen Beirut" w:cs="Hacen Beirut"/>
          <w:sz w:val="24"/>
          <w:szCs w:val="24"/>
        </w:rPr>
        <w:t>.</w:t>
      </w:r>
    </w:p>
    <w:p w14:paraId="5C66DD01" w14:textId="77777777" w:rsidR="00EB5426" w:rsidRPr="00EB5426" w:rsidRDefault="00EB5426" w:rsidP="00EB5426">
      <w:pPr>
        <w:spacing w:before="100" w:beforeAutospacing="1" w:after="100" w:afterAutospacing="1" w:line="240" w:lineRule="auto"/>
        <w:jc w:val="center"/>
        <w:outlineLvl w:val="2"/>
        <w:rPr>
          <w:rFonts w:ascii="Hacen Beirut" w:eastAsia="Times New Roman" w:hAnsi="Hacen Beirut" w:cs="Hacen Beirut"/>
          <w:b/>
          <w:bCs/>
          <w:sz w:val="27"/>
          <w:szCs w:val="27"/>
        </w:rPr>
      </w:pPr>
      <w:r w:rsidRPr="00EB5426">
        <w:rPr>
          <w:rFonts w:ascii="Hacen Beirut" w:eastAsia="Times New Roman" w:hAnsi="Hacen Beirut" w:cs="Hacen Beirut"/>
          <w:b/>
          <w:bCs/>
          <w:sz w:val="27"/>
          <w:szCs w:val="27"/>
          <w:rtl/>
        </w:rPr>
        <w:t>خاتمة بحث عن علم التفسير</w:t>
      </w:r>
    </w:p>
    <w:p w14:paraId="71396094" w14:textId="77777777" w:rsidR="00EB5426" w:rsidRPr="00EB5426" w:rsidRDefault="00EB5426" w:rsidP="00EB5426">
      <w:pPr>
        <w:spacing w:before="100" w:beforeAutospacing="1" w:after="100" w:afterAutospacing="1" w:line="240" w:lineRule="auto"/>
        <w:jc w:val="center"/>
        <w:rPr>
          <w:rFonts w:ascii="Hacen Beirut" w:eastAsia="Times New Roman" w:hAnsi="Hacen Beirut" w:cs="Hacen Beirut"/>
          <w:sz w:val="24"/>
          <w:szCs w:val="24"/>
        </w:rPr>
      </w:pPr>
      <w:r w:rsidRPr="00EB5426">
        <w:rPr>
          <w:rFonts w:ascii="Hacen Beirut" w:eastAsia="Times New Roman" w:hAnsi="Hacen Beirut" w:cs="Hacen Beirut"/>
          <w:sz w:val="24"/>
          <w:szCs w:val="24"/>
          <w:rtl/>
        </w:rPr>
        <w:t>الحمد لله ربّ العالمين، الّذي وفّقني وهداني، وأتمّ نعمته عليّ في كتابة هذا البحث، حيث وصلنا إلى نهايته، والّذي تناول شرح أهمّ العلوم الإسلاميّة والدّينيّة، علم التّفسير، حيث شرحنا بإيفاءٍ وبشكلٍ تفصيليّ علم التفسير، ولقد جمعنا في هذا البحث الكثير من المعلومات ورتّبنا العديد من النّقاط المتعلّقة بعلم التّفسير كأهمّيّته وفضله، وبيّنا أنّ أوّل من فسّر القرن الكريم هو رسول الله -صلّى الله عليه وسلّم- وفسّره نظريّاً وعمليّاً، ونُقل إلينا من خلال تواتر سنّته المباركة، بالإضافة على مساهمة الصّحابة الكرام والسّلف الصّالح في التّعمّق بتفسير سور القرآن الكريم، ومعانيها واستنباط المفاهيم والمقاصد المتنوّعة منها، ولا زالت الجهود تُصرف في علم التّفسير حتّى يومنا هذا، ونسأل الله تعالى النّفع لي ولكم من هذا البحث، وأن يكون مصدراً ومرجعاً للكثير من الباحثين والطّلبة</w:t>
      </w:r>
      <w:r w:rsidRPr="00EB5426">
        <w:rPr>
          <w:rFonts w:ascii="Hacen Beirut" w:eastAsia="Times New Roman" w:hAnsi="Hacen Beirut" w:cs="Hacen Beirut"/>
          <w:sz w:val="24"/>
          <w:szCs w:val="24"/>
        </w:rPr>
        <w:t>.</w:t>
      </w:r>
    </w:p>
    <w:p w14:paraId="413AF937" w14:textId="77777777" w:rsidR="00EB5426" w:rsidRPr="00EB5426" w:rsidRDefault="00EB5426" w:rsidP="00EB5426">
      <w:pPr>
        <w:spacing w:before="100" w:beforeAutospacing="1" w:after="100" w:afterAutospacing="1" w:line="240" w:lineRule="auto"/>
        <w:jc w:val="center"/>
        <w:outlineLvl w:val="2"/>
        <w:rPr>
          <w:rFonts w:ascii="Hacen Beirut" w:eastAsia="Times New Roman" w:hAnsi="Hacen Beirut" w:cs="Hacen Beirut"/>
          <w:b/>
          <w:bCs/>
          <w:sz w:val="27"/>
          <w:szCs w:val="27"/>
        </w:rPr>
      </w:pPr>
      <w:r w:rsidRPr="00EB5426">
        <w:rPr>
          <w:rFonts w:ascii="Hacen Beirut" w:eastAsia="Times New Roman" w:hAnsi="Hacen Beirut" w:cs="Hacen Beirut"/>
          <w:b/>
          <w:bCs/>
          <w:sz w:val="27"/>
          <w:szCs w:val="27"/>
          <w:rtl/>
        </w:rPr>
        <w:t>خاتمة بحث تفسير سور القرآن الكريم</w:t>
      </w:r>
    </w:p>
    <w:p w14:paraId="0E7778BE" w14:textId="77777777" w:rsidR="00EB5426" w:rsidRPr="00EB5426" w:rsidRDefault="00EB5426" w:rsidP="00EB5426">
      <w:pPr>
        <w:spacing w:before="100" w:beforeAutospacing="1" w:after="100" w:afterAutospacing="1" w:line="240" w:lineRule="auto"/>
        <w:jc w:val="center"/>
        <w:rPr>
          <w:rFonts w:ascii="Hacen Beirut" w:eastAsia="Times New Roman" w:hAnsi="Hacen Beirut" w:cs="Hacen Beirut"/>
          <w:sz w:val="24"/>
          <w:szCs w:val="24"/>
        </w:rPr>
      </w:pPr>
      <w:r w:rsidRPr="00EB5426">
        <w:rPr>
          <w:rFonts w:ascii="Hacen Beirut" w:eastAsia="Times New Roman" w:hAnsi="Hacen Beirut" w:cs="Hacen Beirut"/>
          <w:sz w:val="24"/>
          <w:szCs w:val="24"/>
          <w:rtl/>
        </w:rPr>
        <w:t>قد تناولنا فيما سبق بعض النّماذج لأفضل خاتمة بحث تفسير، وسنتحدث فيما يأتي عن خواتيم بحوثٍ تتناول تفسير عدّة سور ٍمن القرآن الكريم، فالقرآن الكريم غنيٌّ بالمفاهيم والمقاصد والموضوعات الّتي يحتاج المسلم إلى تفسيرها وتحليلها، وتمييز موضوعات كلّ سورةٍ عن الأخرى، أو معرفة الرّوابط المشتركة بين السّور والآيات الكريمة، وسنعرض لكم بعضاً من نماذج خاتمة بحث تفسير سور القرآن الكريم</w:t>
      </w:r>
      <w:r w:rsidRPr="00EB5426">
        <w:rPr>
          <w:rFonts w:ascii="Hacen Beirut" w:eastAsia="Times New Roman" w:hAnsi="Hacen Beirut" w:cs="Hacen Beirut"/>
          <w:sz w:val="24"/>
          <w:szCs w:val="24"/>
        </w:rPr>
        <w:t>:</w:t>
      </w:r>
    </w:p>
    <w:p w14:paraId="185FC89F" w14:textId="77777777" w:rsidR="00EB5426" w:rsidRPr="00EB5426" w:rsidRDefault="00EB5426" w:rsidP="00EB5426">
      <w:pPr>
        <w:spacing w:before="100" w:beforeAutospacing="1" w:after="100" w:afterAutospacing="1" w:line="240" w:lineRule="auto"/>
        <w:jc w:val="center"/>
        <w:outlineLvl w:val="2"/>
        <w:rPr>
          <w:rFonts w:ascii="Hacen Beirut" w:eastAsia="Times New Roman" w:hAnsi="Hacen Beirut" w:cs="Hacen Beirut"/>
          <w:b/>
          <w:bCs/>
          <w:sz w:val="27"/>
          <w:szCs w:val="27"/>
        </w:rPr>
      </w:pPr>
      <w:r w:rsidRPr="00EB5426">
        <w:rPr>
          <w:rFonts w:ascii="Hacen Beirut" w:eastAsia="Times New Roman" w:hAnsi="Hacen Beirut" w:cs="Hacen Beirut"/>
          <w:b/>
          <w:bCs/>
          <w:sz w:val="27"/>
          <w:szCs w:val="27"/>
          <w:rtl/>
        </w:rPr>
        <w:t>خاتمة بحث تفسير سورة الفاتحة</w:t>
      </w:r>
    </w:p>
    <w:p w14:paraId="2DA04D0F" w14:textId="77777777" w:rsidR="00EB5426" w:rsidRPr="00EB5426" w:rsidRDefault="00EB5426" w:rsidP="00EB5426">
      <w:pPr>
        <w:spacing w:before="100" w:beforeAutospacing="1" w:after="100" w:afterAutospacing="1" w:line="240" w:lineRule="auto"/>
        <w:jc w:val="center"/>
        <w:rPr>
          <w:rFonts w:ascii="Hacen Beirut" w:eastAsia="Times New Roman" w:hAnsi="Hacen Beirut" w:cs="Hacen Beirut"/>
          <w:sz w:val="24"/>
          <w:szCs w:val="24"/>
        </w:rPr>
      </w:pPr>
      <w:r w:rsidRPr="00EB5426">
        <w:rPr>
          <w:rFonts w:ascii="Hacen Beirut" w:eastAsia="Times New Roman" w:hAnsi="Hacen Beirut" w:cs="Hacen Beirut"/>
          <w:sz w:val="24"/>
          <w:szCs w:val="24"/>
          <w:rtl/>
        </w:rPr>
        <w:t>وختاماً وبعد أن قمنا بالتّعريف بسورة الفاتحة وذكر أسباب ومكان نزولها، تناولنا تفسير كلّ آيةٍ من آياتها، ومن تضمّنته من مقاصد ومفاهيم وموضوعات، استنبطنا منها أنّها من السّور الّتي تدعو إلى الاستقامة على أمر الله تعالى، وصراطه المستقيم، كما أشرنا من خلال هذا المقال إلى أهميّة اجتناب الانحراف عن الدّين الإسلاميّ، وكذلك أهميّة الاتّكال والاستعانة بالله تعالى وحده دون غيره، كما عرضنا جميع الأحكام والتّشريعات الدّينيّة الّتي انطوت عليها كلمات هذه السّورة العظيمة،  وكان لا بدّ أيضاً من التّعريف بالخطوات والمنهجيّات الّتي اتّبعها المفسّرون والباحثون في العصر القديم والحديث، لتفسير سورة الفاتحة، ووصولاً إلى نهاية هذا البحث، راجين من الله تعالى أن ينفنا به وإيّاكم، ويزيد من علمنا وعملنا الصّالح</w:t>
      </w:r>
      <w:r w:rsidRPr="00EB5426">
        <w:rPr>
          <w:rFonts w:ascii="Hacen Beirut" w:eastAsia="Times New Roman" w:hAnsi="Hacen Beirut" w:cs="Hacen Beirut"/>
          <w:sz w:val="24"/>
          <w:szCs w:val="24"/>
        </w:rPr>
        <w:t>.</w:t>
      </w:r>
    </w:p>
    <w:p w14:paraId="79B9155B" w14:textId="77777777" w:rsidR="00EB5426" w:rsidRPr="00EB5426" w:rsidRDefault="00EB5426" w:rsidP="00EB5426">
      <w:pPr>
        <w:spacing w:before="100" w:beforeAutospacing="1" w:after="100" w:afterAutospacing="1" w:line="240" w:lineRule="auto"/>
        <w:jc w:val="center"/>
        <w:outlineLvl w:val="2"/>
        <w:rPr>
          <w:rFonts w:ascii="Hacen Beirut" w:eastAsia="Times New Roman" w:hAnsi="Hacen Beirut" w:cs="Hacen Beirut"/>
          <w:b/>
          <w:bCs/>
          <w:sz w:val="27"/>
          <w:szCs w:val="27"/>
        </w:rPr>
      </w:pPr>
      <w:r w:rsidRPr="00EB5426">
        <w:rPr>
          <w:rFonts w:ascii="Hacen Beirut" w:eastAsia="Times New Roman" w:hAnsi="Hacen Beirut" w:cs="Hacen Beirut"/>
          <w:b/>
          <w:bCs/>
          <w:sz w:val="27"/>
          <w:szCs w:val="27"/>
          <w:rtl/>
        </w:rPr>
        <w:t>خاتمة بحث تفسير سورة يونس</w:t>
      </w:r>
    </w:p>
    <w:p w14:paraId="4C754D40" w14:textId="77777777" w:rsidR="00EB5426" w:rsidRPr="00EB5426" w:rsidRDefault="00EB5426" w:rsidP="00EB5426">
      <w:pPr>
        <w:spacing w:before="100" w:beforeAutospacing="1" w:after="100" w:afterAutospacing="1" w:line="240" w:lineRule="auto"/>
        <w:jc w:val="center"/>
        <w:rPr>
          <w:rFonts w:ascii="Hacen Beirut" w:eastAsia="Times New Roman" w:hAnsi="Hacen Beirut" w:cs="Hacen Beirut"/>
          <w:sz w:val="24"/>
          <w:szCs w:val="24"/>
        </w:rPr>
      </w:pPr>
      <w:r w:rsidRPr="00EB5426">
        <w:rPr>
          <w:rFonts w:ascii="Hacen Beirut" w:eastAsia="Times New Roman" w:hAnsi="Hacen Beirut" w:cs="Hacen Beirut"/>
          <w:sz w:val="24"/>
          <w:szCs w:val="24"/>
          <w:rtl/>
        </w:rPr>
        <w:t xml:space="preserve">الحمد لله الّذي وفقّني لكتابة هذا البحث، والّذي تضمّن في سياقه تفسير سورة يونس، فهي من السّور القرآنيّة العظيمة، الّتي تناولت مواضيع عدّة، وكان هدفي من هذا البحث تفسير آياتها العظيمة والكريمة، واستخراج الأحكام والدّروس والمفاهيم الّتي احتوتها، حيث دخلت في تفاصيل كل ّكلمةٍ وفسّرتها على حدة، وبيّنت الأحكام التّشريعيّة، والأوامر الربّانيّة الموجودة في هذه السّورة العظيمة، كما سلّطت الضّوء على أهميّة موضوعات ومقاصد هذه السّورة، وكيف ينبغي للقارئ أن يتعمّق فيها </w:t>
      </w:r>
      <w:r w:rsidRPr="00EB5426">
        <w:rPr>
          <w:rFonts w:ascii="Hacen Beirut" w:eastAsia="Times New Roman" w:hAnsi="Hacen Beirut" w:cs="Hacen Beirut"/>
          <w:sz w:val="24"/>
          <w:szCs w:val="24"/>
          <w:rtl/>
        </w:rPr>
        <w:lastRenderedPageBreak/>
        <w:t>ليفهمها ويستوعبها كما ينبغي، وذلك بالاعتماد على مجلّدات التّفسير الّذي كتبها العلماء والمفسّرون الكبار، وما توصّلوا إليه في آخر أبحاثهم، وينبغي التّنويه على أنّ جميع البحوث القادمة ستكون عن تفسير سورٍ أخرى من القرآن الكريم، وبيان ارتباطها ببعضها البعض، وندعو الله تعالى أن يرزقنا العلم النّافع أجمعين</w:t>
      </w:r>
      <w:r w:rsidRPr="00EB5426">
        <w:rPr>
          <w:rFonts w:ascii="Hacen Beirut" w:eastAsia="Times New Roman" w:hAnsi="Hacen Beirut" w:cs="Hacen Beirut"/>
          <w:sz w:val="24"/>
          <w:szCs w:val="24"/>
        </w:rPr>
        <w:t>.</w:t>
      </w:r>
    </w:p>
    <w:p w14:paraId="4B218091" w14:textId="77777777" w:rsidR="00EB5426" w:rsidRPr="00EB5426" w:rsidRDefault="00EB5426" w:rsidP="00EB5426">
      <w:pPr>
        <w:spacing w:before="100" w:beforeAutospacing="1" w:after="100" w:afterAutospacing="1" w:line="240" w:lineRule="auto"/>
        <w:jc w:val="center"/>
        <w:outlineLvl w:val="2"/>
        <w:rPr>
          <w:rFonts w:ascii="Hacen Beirut" w:eastAsia="Times New Roman" w:hAnsi="Hacen Beirut" w:cs="Hacen Beirut"/>
          <w:b/>
          <w:bCs/>
          <w:sz w:val="27"/>
          <w:szCs w:val="27"/>
        </w:rPr>
      </w:pPr>
      <w:r w:rsidRPr="00EB5426">
        <w:rPr>
          <w:rFonts w:ascii="Hacen Beirut" w:eastAsia="Times New Roman" w:hAnsi="Hacen Beirut" w:cs="Hacen Beirut"/>
          <w:b/>
          <w:bCs/>
          <w:sz w:val="27"/>
          <w:szCs w:val="27"/>
          <w:rtl/>
        </w:rPr>
        <w:t>خاتمة بحث تفسير سورة البقرة</w:t>
      </w:r>
    </w:p>
    <w:p w14:paraId="5F4E1F3A" w14:textId="77777777" w:rsidR="00EB5426" w:rsidRPr="00EB5426" w:rsidRDefault="00EB5426" w:rsidP="00EB5426">
      <w:pPr>
        <w:spacing w:before="100" w:beforeAutospacing="1" w:after="100" w:afterAutospacing="1" w:line="240" w:lineRule="auto"/>
        <w:jc w:val="center"/>
        <w:rPr>
          <w:rFonts w:ascii="Hacen Beirut" w:eastAsia="Times New Roman" w:hAnsi="Hacen Beirut" w:cs="Hacen Beirut"/>
          <w:sz w:val="24"/>
          <w:szCs w:val="24"/>
        </w:rPr>
      </w:pPr>
      <w:r w:rsidRPr="00EB5426">
        <w:rPr>
          <w:rFonts w:ascii="Hacen Beirut" w:eastAsia="Times New Roman" w:hAnsi="Hacen Beirut" w:cs="Hacen Beirut"/>
          <w:sz w:val="24"/>
          <w:szCs w:val="24"/>
          <w:rtl/>
        </w:rPr>
        <w:t>الحمد لله ربّ العالمين الّذي وفّقني وهداني ورزقني هذا العلم النّافع، فلقد قدّمنا في بحثنا هذا وناقشنا تفسير آيات سورة البقرة، وأبرزنا أهمّ النّقاط الّتي تميّزها عن غيرها من السّور في القرآن الكريم، كما تناولنا في بضعة سطورٍ فضل سورة البقرة، والفضل المخصوص ببعض آياتها، كما تناولنا من خلال تفسير الآيات جميع الدّروس والأحكام والقصص الّتي روتها هذه السّورة العظيمة، والّتي ينبغي علينا جميعاً معرفتها والإلمام بها، وذلك لأهميّتها العظيمة والكبيرة، كما بيّنا مدى ارتباط آياتها بعضها البعض، وأبرزنا سمة التّسلسل والسّلاسة الّتي تمتّعت بها هذه الآيات الكريمة،  راجين من المولى أن يكون في هذا البحث زيادةً في المخزون الثّقافيّ والشّرعيّ للقارئ، ويكون نفعاً لكلّ باحثٍ وطالب علم</w:t>
      </w:r>
      <w:r w:rsidRPr="00EB5426">
        <w:rPr>
          <w:rFonts w:ascii="Hacen Beirut" w:eastAsia="Times New Roman" w:hAnsi="Hacen Beirut" w:cs="Hacen Beirut"/>
          <w:sz w:val="24"/>
          <w:szCs w:val="24"/>
        </w:rPr>
        <w:t>.</w:t>
      </w:r>
    </w:p>
    <w:p w14:paraId="5310EB21" w14:textId="77777777" w:rsidR="00EB5426" w:rsidRPr="00EB5426" w:rsidRDefault="00EB5426" w:rsidP="00EB5426">
      <w:pPr>
        <w:spacing w:before="100" w:beforeAutospacing="1" w:after="100" w:afterAutospacing="1" w:line="240" w:lineRule="auto"/>
        <w:jc w:val="center"/>
        <w:outlineLvl w:val="2"/>
        <w:rPr>
          <w:rFonts w:ascii="Hacen Beirut" w:eastAsia="Times New Roman" w:hAnsi="Hacen Beirut" w:cs="Hacen Beirut"/>
          <w:b/>
          <w:bCs/>
          <w:sz w:val="27"/>
          <w:szCs w:val="27"/>
        </w:rPr>
      </w:pPr>
      <w:r w:rsidRPr="00EB5426">
        <w:rPr>
          <w:rFonts w:ascii="Hacen Beirut" w:eastAsia="Times New Roman" w:hAnsi="Hacen Beirut" w:cs="Hacen Beirut"/>
          <w:b/>
          <w:bCs/>
          <w:sz w:val="27"/>
          <w:szCs w:val="27"/>
          <w:rtl/>
        </w:rPr>
        <w:t>خاتمة بحث تفسير سورة الحجرات</w:t>
      </w:r>
    </w:p>
    <w:p w14:paraId="4B1942E1" w14:textId="77777777" w:rsidR="00EB5426" w:rsidRPr="00EB5426" w:rsidRDefault="00EB5426" w:rsidP="00EB5426">
      <w:pPr>
        <w:spacing w:before="100" w:beforeAutospacing="1" w:after="100" w:afterAutospacing="1" w:line="240" w:lineRule="auto"/>
        <w:jc w:val="center"/>
        <w:rPr>
          <w:rFonts w:ascii="Hacen Beirut" w:eastAsia="Times New Roman" w:hAnsi="Hacen Beirut" w:cs="Hacen Beirut"/>
          <w:sz w:val="24"/>
          <w:szCs w:val="24"/>
        </w:rPr>
      </w:pPr>
      <w:r w:rsidRPr="00EB5426">
        <w:rPr>
          <w:rFonts w:ascii="Hacen Beirut" w:eastAsia="Times New Roman" w:hAnsi="Hacen Beirut" w:cs="Hacen Beirut"/>
          <w:sz w:val="24"/>
          <w:szCs w:val="24"/>
          <w:rtl/>
        </w:rPr>
        <w:t>نحمد الله تعالى ونشكره على توفيقه لنا في إتمام هذا البحث، الّذي تناول تفسير سورة الحجرات، والّتي هي من أعظم السّور في القرآن الكريم، ومن أهمّ ما احتوته هذه السّورة في مقاصدها وموضوعاتها، هي رسالة الإيمان والتّوحيد الّتي وهبها الله تعالى لعباده في الأرض، ومنّ عليهم بها، كما تناول هذا البحث واستنبط من خلال تفسير آيات سورة الحجرات، الآداب العامّة والسّلوكيّة الّتي يجب أن يلتزمها المسلم في حياته، ورغم أنّ عدد آيات سورة الحجرات قليلٌ والّذي بلغ ثماني عشرة آيةً فقط، بيد أنّها كانت عامرة ٌوغنيّةً بالأحكام والدّروس، وكذلك المفاهيم الّتي استهدفت عقل المسلم، لتسوّي سلوكه وتقوّم مجتمعه بذلك، وكان ذلك بالاستناد على بعض مجلّدات تفسير القرآن الكريم، والدّراسة العميقة والدّقيقة للبحوث السّابقة، ونرجو أن ينال اهتمامكم وتقديركم، وأن يكون ذو نفعٍ وقيمة</w:t>
      </w:r>
      <w:r w:rsidRPr="00EB5426">
        <w:rPr>
          <w:rFonts w:ascii="Hacen Beirut" w:eastAsia="Times New Roman" w:hAnsi="Hacen Beirut" w:cs="Hacen Beirut"/>
          <w:sz w:val="24"/>
          <w:szCs w:val="24"/>
        </w:rPr>
        <w:t>.</w:t>
      </w:r>
    </w:p>
    <w:p w14:paraId="23278F2D" w14:textId="77777777" w:rsidR="00EB5426" w:rsidRPr="00EB5426" w:rsidRDefault="00EB5426" w:rsidP="00EB5426">
      <w:pPr>
        <w:spacing w:before="100" w:beforeAutospacing="1" w:after="100" w:afterAutospacing="1" w:line="240" w:lineRule="auto"/>
        <w:jc w:val="center"/>
        <w:outlineLvl w:val="2"/>
        <w:rPr>
          <w:rFonts w:ascii="Hacen Beirut" w:eastAsia="Times New Roman" w:hAnsi="Hacen Beirut" w:cs="Hacen Beirut"/>
          <w:b/>
          <w:bCs/>
          <w:sz w:val="27"/>
          <w:szCs w:val="27"/>
        </w:rPr>
      </w:pPr>
      <w:r w:rsidRPr="00EB5426">
        <w:rPr>
          <w:rFonts w:ascii="Hacen Beirut" w:eastAsia="Times New Roman" w:hAnsi="Hacen Beirut" w:cs="Hacen Beirut"/>
          <w:b/>
          <w:bCs/>
          <w:sz w:val="27"/>
          <w:szCs w:val="27"/>
          <w:rtl/>
        </w:rPr>
        <w:t>خاتمة بحث تفسير سورة النساء</w:t>
      </w:r>
    </w:p>
    <w:p w14:paraId="3FAC783B" w14:textId="77777777" w:rsidR="00EB5426" w:rsidRPr="00EB5426" w:rsidRDefault="00EB5426" w:rsidP="00EB5426">
      <w:pPr>
        <w:spacing w:before="100" w:beforeAutospacing="1" w:after="100" w:afterAutospacing="1" w:line="240" w:lineRule="auto"/>
        <w:jc w:val="center"/>
        <w:rPr>
          <w:rFonts w:ascii="Hacen Beirut" w:eastAsia="Times New Roman" w:hAnsi="Hacen Beirut" w:cs="Hacen Beirut"/>
          <w:sz w:val="24"/>
          <w:szCs w:val="24"/>
        </w:rPr>
      </w:pPr>
      <w:r w:rsidRPr="00EB5426">
        <w:rPr>
          <w:rFonts w:ascii="Hacen Beirut" w:eastAsia="Times New Roman" w:hAnsi="Hacen Beirut" w:cs="Hacen Beirut"/>
          <w:sz w:val="24"/>
          <w:szCs w:val="24"/>
          <w:rtl/>
        </w:rPr>
        <w:t>وفي نهاية هذا البحث الّذي عملنا فيه على تفسير آيات سورة النساء ومناقشة معانيها ومقاصدها، وإبراز أهمّ موضوعاتها، لا بدّ من التّنويه على أهميّة الأحكام الفقهيّة الموجودة في آياتها، والأحكام التّشريعيّة الّتي ركّزنا في شرحها ومناقشتها، حيث عملنا على شرحها بسلاسةٍ وشكل ٍسهل، ليسهل فهمه واستيعابه عند كل ّالفئات العمريّة في المجتمع الإسلامي، واستعنّا على ذلك بالمصادر الصّحيحة والموثوقة، وبعض البحوث الّتي كُتبت سابقاً، ونرجو من الله تعالى أن ينفعنا بهذا البحث وإيّاكم، وجميع المسلمين</w:t>
      </w:r>
      <w:r w:rsidRPr="00EB5426">
        <w:rPr>
          <w:rFonts w:ascii="Hacen Beirut" w:eastAsia="Times New Roman" w:hAnsi="Hacen Beirut" w:cs="Hacen Beirut"/>
          <w:sz w:val="24"/>
          <w:szCs w:val="24"/>
        </w:rPr>
        <w:t>.</w:t>
      </w:r>
    </w:p>
    <w:p w14:paraId="568D42D4" w14:textId="77777777" w:rsidR="00EB5426" w:rsidRPr="00EB5426" w:rsidRDefault="00EB5426" w:rsidP="00EB5426">
      <w:pPr>
        <w:spacing w:before="100" w:beforeAutospacing="1" w:after="100" w:afterAutospacing="1" w:line="240" w:lineRule="auto"/>
        <w:jc w:val="center"/>
        <w:outlineLvl w:val="2"/>
        <w:rPr>
          <w:rFonts w:ascii="Hacen Beirut" w:eastAsia="Times New Roman" w:hAnsi="Hacen Beirut" w:cs="Hacen Beirut"/>
          <w:b/>
          <w:bCs/>
          <w:sz w:val="27"/>
          <w:szCs w:val="27"/>
        </w:rPr>
      </w:pPr>
      <w:r w:rsidRPr="00EB5426">
        <w:rPr>
          <w:rFonts w:ascii="Hacen Beirut" w:eastAsia="Times New Roman" w:hAnsi="Hacen Beirut" w:cs="Hacen Beirut"/>
          <w:b/>
          <w:bCs/>
          <w:sz w:val="27"/>
          <w:szCs w:val="27"/>
          <w:rtl/>
        </w:rPr>
        <w:t>خاتمة بحث تفسير سورة الأعراف</w:t>
      </w:r>
    </w:p>
    <w:p w14:paraId="04499F3A" w14:textId="77777777" w:rsidR="00EB5426" w:rsidRPr="00EB5426" w:rsidRDefault="00EB5426" w:rsidP="00EB5426">
      <w:pPr>
        <w:spacing w:before="100" w:beforeAutospacing="1" w:after="100" w:afterAutospacing="1" w:line="240" w:lineRule="auto"/>
        <w:jc w:val="center"/>
        <w:rPr>
          <w:rFonts w:ascii="Hacen Beirut" w:eastAsia="Times New Roman" w:hAnsi="Hacen Beirut" w:cs="Hacen Beirut"/>
          <w:sz w:val="24"/>
          <w:szCs w:val="24"/>
        </w:rPr>
      </w:pPr>
      <w:r w:rsidRPr="00EB5426">
        <w:rPr>
          <w:rFonts w:ascii="Hacen Beirut" w:eastAsia="Times New Roman" w:hAnsi="Hacen Beirut" w:cs="Hacen Beirut"/>
          <w:sz w:val="24"/>
          <w:szCs w:val="24"/>
          <w:rtl/>
        </w:rPr>
        <w:t xml:space="preserve">الحمد لله رب العالمين، نحمده ونشكره على هدينا وتوفقنا، وأن رزقنا هذا العلم الذي نكتبه، فلقد قمنا بعمل هذا البحث عن تفسير آيات سورة الأعراف، لدراسة معانيها ومقاصد آياتها بشكلٍ مفصّلٍ، وللعمل على استنباط أهمّ المسائل التّشريعيّة الّتي قد انطوت عليها الآيات الكريمة، كذلك تحدّثنا ضمن هذا </w:t>
      </w:r>
      <w:r w:rsidRPr="00EB5426">
        <w:rPr>
          <w:rFonts w:ascii="Hacen Beirut" w:eastAsia="Times New Roman" w:hAnsi="Hacen Beirut" w:cs="Hacen Beirut"/>
          <w:sz w:val="24"/>
          <w:szCs w:val="24"/>
          <w:rtl/>
        </w:rPr>
        <w:lastRenderedPageBreak/>
        <w:t>البحث على أسباب نزول هذه السّورة العظيمة، والحكم والدّروس والدّلالات، الّتي تحتاج إلى التّعمّق في بحر هذه الآيات العميق، واستخراج تلك اللّآلئ الفريدة منه، وأسأل الله تعالى أن يوفقني وإيّاكم إلى ما تنتفع به الأمّة الإسلاميّة، من علومٍ وأعمالٍ صالحة</w:t>
      </w:r>
      <w:r w:rsidRPr="00EB5426">
        <w:rPr>
          <w:rFonts w:ascii="Hacen Beirut" w:eastAsia="Times New Roman" w:hAnsi="Hacen Beirut" w:cs="Hacen Beirut"/>
          <w:sz w:val="24"/>
          <w:szCs w:val="24"/>
        </w:rPr>
        <w:t>.</w:t>
      </w:r>
    </w:p>
    <w:p w14:paraId="176E303E" w14:textId="77777777" w:rsidR="00EB5426" w:rsidRPr="00EB5426" w:rsidRDefault="00EB5426" w:rsidP="00EB5426">
      <w:pPr>
        <w:spacing w:before="100" w:beforeAutospacing="1" w:after="100" w:afterAutospacing="1" w:line="240" w:lineRule="auto"/>
        <w:jc w:val="center"/>
        <w:outlineLvl w:val="1"/>
        <w:rPr>
          <w:rFonts w:ascii="Hacen Beirut" w:eastAsia="Times New Roman" w:hAnsi="Hacen Beirut" w:cs="Hacen Beirut"/>
          <w:b/>
          <w:bCs/>
          <w:sz w:val="36"/>
          <w:szCs w:val="36"/>
        </w:rPr>
      </w:pPr>
      <w:r w:rsidRPr="00EB5426">
        <w:rPr>
          <w:rFonts w:ascii="Hacen Beirut" w:eastAsia="Times New Roman" w:hAnsi="Hacen Beirut" w:cs="Hacen Beirut"/>
          <w:b/>
          <w:bCs/>
          <w:sz w:val="36"/>
          <w:szCs w:val="36"/>
          <w:rtl/>
        </w:rPr>
        <w:t>خاتمة بحث تفسير قصيرة</w:t>
      </w:r>
    </w:p>
    <w:p w14:paraId="793D6887" w14:textId="77777777" w:rsidR="00EB5426" w:rsidRPr="00EB5426" w:rsidRDefault="00EB5426" w:rsidP="00EB5426">
      <w:pPr>
        <w:spacing w:before="100" w:beforeAutospacing="1" w:after="100" w:afterAutospacing="1" w:line="240" w:lineRule="auto"/>
        <w:jc w:val="center"/>
        <w:rPr>
          <w:rFonts w:ascii="Hacen Beirut" w:eastAsia="Times New Roman" w:hAnsi="Hacen Beirut" w:cs="Hacen Beirut"/>
          <w:sz w:val="24"/>
          <w:szCs w:val="24"/>
        </w:rPr>
      </w:pPr>
      <w:r w:rsidRPr="00EB5426">
        <w:rPr>
          <w:rFonts w:ascii="Hacen Beirut" w:eastAsia="Times New Roman" w:hAnsi="Hacen Beirut" w:cs="Hacen Beirut"/>
          <w:sz w:val="24"/>
          <w:szCs w:val="24"/>
          <w:rtl/>
        </w:rPr>
        <w:t>قد سبق أن تحدّثنا عن علم التّفسير وأنّه من أهمّ العلوم الشّرعيّة، كما تناولنا العديد من النّماذج لأفضل خاتمة بحث تفسير، فالخواتيم بالبحوث من أهمّ العناصر الّتي يجب على الباحث أن يوليها العناية والاهتمام، لأنّها تعدّ تلخيصاً لما جاء في البحث، ويذكر الخلاصة منه، والهدف الأساسيّ من ذلك، فلا بدّ من كتابتها بشكلٍ متقنٍ ودقيق، ليكون البحث مثاليّاً ومتكاملاً، وسنعرض فيما يأتي نموذجاً لخاتمة بحث تفسير قصيرة، مناسبةٌ لأيّ بحثٍ عن التّفسير</w:t>
      </w:r>
      <w:r w:rsidRPr="00EB5426">
        <w:rPr>
          <w:rFonts w:ascii="Hacen Beirut" w:eastAsia="Times New Roman" w:hAnsi="Hacen Beirut" w:cs="Hacen Beirut"/>
          <w:sz w:val="24"/>
          <w:szCs w:val="24"/>
        </w:rPr>
        <w:t>:</w:t>
      </w:r>
    </w:p>
    <w:p w14:paraId="43DFF11D" w14:textId="77777777" w:rsidR="00EB5426" w:rsidRPr="00EB5426" w:rsidRDefault="00EB5426" w:rsidP="00EB5426">
      <w:pPr>
        <w:spacing w:before="100" w:beforeAutospacing="1" w:after="100" w:afterAutospacing="1" w:line="240" w:lineRule="auto"/>
        <w:jc w:val="center"/>
        <w:rPr>
          <w:rFonts w:ascii="Hacen Beirut" w:eastAsia="Times New Roman" w:hAnsi="Hacen Beirut" w:cs="Hacen Beirut"/>
          <w:sz w:val="24"/>
          <w:szCs w:val="24"/>
        </w:rPr>
      </w:pPr>
      <w:r w:rsidRPr="00EB5426">
        <w:rPr>
          <w:rFonts w:ascii="Hacen Beirut" w:eastAsia="Times New Roman" w:hAnsi="Hacen Beirut" w:cs="Hacen Beirut"/>
          <w:sz w:val="24"/>
          <w:szCs w:val="24"/>
          <w:rtl/>
        </w:rPr>
        <w:t>الحمد لله الّذي هدانا، وما كنّا لنهتدي لولا أن منّ علينا وفضّلنا على كثيرٍ من عباده، وله الحمد أن وفّقنا لكتابة هذا البحث وإتمامه، حيث تناول هذا البحث تفسير القرآن الكريم، والتّحدّث عن معانيه الكثيرة، وغناه بالموضوعات والمقاصد، ودلالات آياته العظيمة، كما مررنا على العديد من أهمّ الأحكام التّشريعيّة المذكورة فيه، وذلك من خلال تفسير وشرح كلماته وفهم مقاصده، كذلك تحدّثنا أيضاً عن أهمّيّة علم التّفسير، وكيف أنّه ما زال قائماً حتّى يومنا هذا، وعن أهمّ ما يتعلّق بعلم التّفسير من منهجيّاتٍ وأساليب متّبعة، وكان لا بدّ من الحديث عن أهمّ علماء التّفسير على مرّ العصور الإسلاميّة القديمة والحديثة، وأنّ التّفسير القرآنيّ هو إرثٌ عن رسول الله -صلّى الله عليه وسلّم- وأنّه هو أوّل من فسّر القرن الكريم قولاً وعملاً، وشرح أحكامه، ومن بعده عمل الصّحابة والتّابعون على ذلك، ليصل إلينا اليوم علمهم العظيم، فنحمل تلك الرّسالة وندرسها ونفهمها، راجين من الله تعالى أن يجعل هذا في ميزان حسناتنا، ويوفّقنا وإيّاكم إلى كلّ خير</w:t>
      </w:r>
      <w:r w:rsidRPr="00EB5426">
        <w:rPr>
          <w:rFonts w:ascii="Hacen Beirut" w:eastAsia="Times New Roman" w:hAnsi="Hacen Beirut" w:cs="Hacen Beirut"/>
          <w:sz w:val="24"/>
          <w:szCs w:val="24"/>
        </w:rPr>
        <w:t>.</w:t>
      </w:r>
    </w:p>
    <w:p w14:paraId="621FBC51" w14:textId="77777777" w:rsidR="00EB5426" w:rsidRPr="00EB5426" w:rsidRDefault="00EB5426" w:rsidP="00EB5426">
      <w:pPr>
        <w:jc w:val="center"/>
        <w:rPr>
          <w:rFonts w:ascii="Hacen Beirut" w:hAnsi="Hacen Beirut" w:cs="Hacen Beirut"/>
          <w:lang w:bidi="ar-SY"/>
        </w:rPr>
      </w:pPr>
    </w:p>
    <w:sectPr w:rsidR="00EB5426" w:rsidRPr="00EB5426" w:rsidSect="00E878A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acen Beirut">
    <w:panose1 w:val="02000000000000000000"/>
    <w:charset w:val="00"/>
    <w:family w:val="auto"/>
    <w:pitch w:val="variable"/>
    <w:sig w:usb0="80002027" w:usb1="D000004A"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B28"/>
    <w:rsid w:val="009D378E"/>
    <w:rsid w:val="00BD2B28"/>
    <w:rsid w:val="00E878AE"/>
    <w:rsid w:val="00EB54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C2FFE"/>
  <w15:chartTrackingRefBased/>
  <w15:docId w15:val="{B54AEF8B-9C08-4B86-B816-FA6262F46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EB5426"/>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B5426"/>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542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B542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B5426"/>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37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1437</Words>
  <Characters>8192</Characters>
  <Application>Microsoft Office Word</Application>
  <DocSecurity>0</DocSecurity>
  <Lines>68</Lines>
  <Paragraphs>19</Paragraphs>
  <ScaleCrop>false</ScaleCrop>
  <Company/>
  <LinksUpToDate>false</LinksUpToDate>
  <CharactersWithSpaces>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2</cp:revision>
  <dcterms:created xsi:type="dcterms:W3CDTF">2021-06-23T15:37:00Z</dcterms:created>
  <dcterms:modified xsi:type="dcterms:W3CDTF">2021-06-23T15:37:00Z</dcterms:modified>
</cp:coreProperties>
</file>