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1E1" w:rsidRPr="00A721E1" w:rsidRDefault="00A721E1" w:rsidP="00A721E1">
      <w:pPr>
        <w:pStyle w:val="2"/>
        <w:jc w:val="right"/>
        <w:rPr>
          <w:sz w:val="44"/>
          <w:szCs w:val="44"/>
        </w:rPr>
      </w:pPr>
      <w:bookmarkStart w:id="0" w:name="_GoBack"/>
      <w:r w:rsidRPr="00A721E1">
        <w:rPr>
          <w:sz w:val="44"/>
          <w:szCs w:val="44"/>
          <w:rtl/>
        </w:rPr>
        <w:t>بحث عن المتممات المجرورة كامل</w:t>
      </w:r>
    </w:p>
    <w:p w:rsidR="00A721E1" w:rsidRPr="00A721E1" w:rsidRDefault="00A721E1" w:rsidP="00A721E1">
      <w:pPr>
        <w:pStyle w:val="a3"/>
        <w:jc w:val="right"/>
        <w:rPr>
          <w:sz w:val="32"/>
          <w:szCs w:val="32"/>
        </w:rPr>
      </w:pPr>
      <w:r w:rsidRPr="00A721E1">
        <w:rPr>
          <w:sz w:val="32"/>
          <w:szCs w:val="32"/>
          <w:rtl/>
        </w:rPr>
        <w:t>نزولًا عند أهميّة اللغة العربية وتقديرًا منّا لعظمة وجمال تلك اللغة التي تُعدّ واحدة من أكبر وأجمل اللغات في العالم، وفق تصنيفات عالميّة، علاوةً عن كونها لغة القرآن الكريم، قُمنا على إعداد بحث شامل عن المتممات المجرورة، وفق الآتي</w:t>
      </w:r>
      <w:r w:rsidRPr="00A721E1">
        <w:rPr>
          <w:sz w:val="32"/>
          <w:szCs w:val="32"/>
        </w:rPr>
        <w:t>:</w:t>
      </w:r>
    </w:p>
    <w:p w:rsidR="00A721E1" w:rsidRPr="00A721E1" w:rsidRDefault="00A721E1" w:rsidP="00A721E1">
      <w:pPr>
        <w:pStyle w:val="3"/>
        <w:bidi w:val="0"/>
        <w:jc w:val="right"/>
        <w:rPr>
          <w:sz w:val="32"/>
          <w:szCs w:val="32"/>
        </w:rPr>
      </w:pPr>
      <w:r w:rsidRPr="00A721E1">
        <w:rPr>
          <w:sz w:val="32"/>
          <w:szCs w:val="32"/>
          <w:rtl/>
        </w:rPr>
        <w:t>ما هي المتممات المجرورة</w:t>
      </w:r>
    </w:p>
    <w:p w:rsidR="00A721E1" w:rsidRPr="00A721E1" w:rsidRDefault="00A721E1" w:rsidP="00A721E1">
      <w:pPr>
        <w:pStyle w:val="a3"/>
        <w:jc w:val="right"/>
        <w:rPr>
          <w:sz w:val="32"/>
          <w:szCs w:val="32"/>
        </w:rPr>
      </w:pPr>
      <w:r w:rsidRPr="00A721E1">
        <w:rPr>
          <w:sz w:val="32"/>
          <w:szCs w:val="32"/>
          <w:rtl/>
        </w:rPr>
        <w:t>إنّ المتممات المجرورة هي مجموعة الكلمات الإضافيّة التي تقوم بدورها في إعطاء الجملة معنى إضافي، حيث تقوم على توضيح شيء غامض أو تقوم على تأكيد وتوكيد المعنى، وتأتي تلك المتممات في أشكال وحَركات مختلفة، حيث يمكن أن تأتي كمتممات منصوبة مثل المفاعيل والحال والتمييز، ويمكن أن تأتي في صورة مجرورة وهي التي سنتحدّث عنها وتشمل متممات مجرورة بحروف الجر أو بالإضافة، ويمكن اعتبارها مُضافة لأنّه في حال حذف هذه الحروف أو الكلمات، تبقى الجملة مفهومة، ، وتُعد من المتممات المهمّة التي تلعب دورًا أساسيًا في توضيح وتأكيد المعنى، وعليه سنقوم بتناول تلك الفقرة بمجموعة من الشّروحات المهمّة، فمن الجدير بالذّكر أنّ المُتممات المَجرورة تضمُّ حرق الجر والمجرور وهو الاسم الذي يأتي بشكل مباشر بعد الحرف، مثال على ذلك: تخرّجنا جميعًا من الجامعة الكبيرة، وهنا تكون الجامعة المتمم، والتي أتت بعد حرف الجر من وهو أحد حروف الجر المهمة التي جاءت على الشّكل الآتي (من، إلى، عن، على، اللام، الكاف، حرف الباء</w:t>
      </w:r>
      <w:r w:rsidRPr="00A721E1">
        <w:rPr>
          <w:sz w:val="32"/>
          <w:szCs w:val="32"/>
        </w:rPr>
        <w:t>).</w:t>
      </w:r>
    </w:p>
    <w:p w:rsidR="00A721E1" w:rsidRPr="00A721E1" w:rsidRDefault="00A721E1" w:rsidP="00A721E1">
      <w:pPr>
        <w:pStyle w:val="3"/>
        <w:bidi w:val="0"/>
        <w:jc w:val="right"/>
        <w:rPr>
          <w:sz w:val="32"/>
          <w:szCs w:val="32"/>
        </w:rPr>
      </w:pPr>
      <w:r w:rsidRPr="00A721E1">
        <w:rPr>
          <w:sz w:val="32"/>
          <w:szCs w:val="32"/>
          <w:rtl/>
        </w:rPr>
        <w:t>انواع المتممات المجرورة</w:t>
      </w:r>
    </w:p>
    <w:p w:rsidR="00A721E1" w:rsidRPr="00A721E1" w:rsidRDefault="00A721E1" w:rsidP="00A721E1">
      <w:pPr>
        <w:pStyle w:val="a3"/>
        <w:jc w:val="right"/>
        <w:rPr>
          <w:sz w:val="32"/>
          <w:szCs w:val="32"/>
        </w:rPr>
      </w:pPr>
      <w:r w:rsidRPr="00A721E1">
        <w:rPr>
          <w:sz w:val="32"/>
          <w:szCs w:val="32"/>
          <w:rtl/>
        </w:rPr>
        <w:t>من الجدير بالذّكر أنّ موضوع المتممات المجرورة ينقسم فيس عدد من الانواع التي لابدّ على الطّالب أن يتعرّف بها، كونها إحدى قواعد اللغة العربية المهمّة، والتي جاءت على الشّكل الآتي</w:t>
      </w:r>
      <w:r w:rsidRPr="00A721E1">
        <w:rPr>
          <w:sz w:val="32"/>
          <w:szCs w:val="32"/>
        </w:rPr>
        <w:t>:</w:t>
      </w:r>
    </w:p>
    <w:p w:rsidR="00A721E1" w:rsidRPr="00A721E1" w:rsidRDefault="00A721E1" w:rsidP="00A721E1">
      <w:pPr>
        <w:numPr>
          <w:ilvl w:val="0"/>
          <w:numId w:val="12"/>
        </w:numPr>
        <w:bidi w:val="0"/>
        <w:spacing w:before="100" w:beforeAutospacing="1" w:after="100" w:afterAutospacing="1" w:line="240" w:lineRule="auto"/>
        <w:jc w:val="right"/>
        <w:rPr>
          <w:sz w:val="28"/>
          <w:szCs w:val="28"/>
        </w:rPr>
      </w:pPr>
      <w:r w:rsidRPr="00A721E1">
        <w:rPr>
          <w:rStyle w:val="a4"/>
          <w:sz w:val="28"/>
          <w:szCs w:val="28"/>
          <w:rtl/>
        </w:rPr>
        <w:t>المتممات المجرورة بحرف جر محدّد</w:t>
      </w:r>
      <w:r w:rsidRPr="00A721E1">
        <w:rPr>
          <w:rStyle w:val="a4"/>
          <w:sz w:val="28"/>
          <w:szCs w:val="28"/>
        </w:rPr>
        <w:t xml:space="preserve">: </w:t>
      </w:r>
      <w:r w:rsidRPr="00A721E1">
        <w:rPr>
          <w:sz w:val="28"/>
          <w:szCs w:val="28"/>
          <w:rtl/>
        </w:rPr>
        <w:t>وهي عبارة عن مجموعة واسعة من المتممات، وتتصّف بإنّ سبب جرذها هو وقوعها خلف جر محدّد من حروف الجرّ الأساسية في اللغة العربيّة، فيكون إرعاب الحرف على أنّه حرف جر، ويتم إعراب الكلمة التي تليه على أنّها اسم مجرور وعلامة الجر هي الكسرة التي تظهر على آخره بشكل واضح، ومن المهم أن يتعرّف الطّالب بانّه يمكن أن تكون علامة إعراب الكلمة هي الياء في حالة المثنى وفي حالة جمع المذكّر السّالم، وتأتي مجرورة بالفتحة في حال كانت كلمة ممنوعة من الصرف وهي الكلمات التي لا يمكن لنا أن نضع شارة التنوين الطبيعي عليها،  ويتم إعرابه أيضا على أنه مجرور بالفتحة في حالة الكلمات الممنوعة من الصرف ويقصد بها الكلمات الممنوعة من التنوين</w:t>
      </w:r>
      <w:r w:rsidRPr="00A721E1">
        <w:rPr>
          <w:sz w:val="28"/>
          <w:szCs w:val="28"/>
        </w:rPr>
        <w:t>.</w:t>
      </w:r>
    </w:p>
    <w:p w:rsidR="00A721E1" w:rsidRPr="00A721E1" w:rsidRDefault="00A721E1" w:rsidP="00A721E1">
      <w:pPr>
        <w:numPr>
          <w:ilvl w:val="0"/>
          <w:numId w:val="12"/>
        </w:numPr>
        <w:bidi w:val="0"/>
        <w:spacing w:before="100" w:beforeAutospacing="1" w:after="100" w:afterAutospacing="1" w:line="240" w:lineRule="auto"/>
        <w:jc w:val="right"/>
        <w:rPr>
          <w:sz w:val="28"/>
          <w:szCs w:val="28"/>
        </w:rPr>
      </w:pPr>
      <w:r w:rsidRPr="00A721E1">
        <w:rPr>
          <w:sz w:val="28"/>
          <w:szCs w:val="28"/>
        </w:rPr>
        <w:t> </w:t>
      </w:r>
      <w:r w:rsidRPr="00A721E1">
        <w:rPr>
          <w:rStyle w:val="a4"/>
          <w:sz w:val="28"/>
          <w:szCs w:val="28"/>
          <w:rtl/>
        </w:rPr>
        <w:t>المُتممات المَجرورة بالإضافة</w:t>
      </w:r>
      <w:r w:rsidRPr="00A721E1">
        <w:rPr>
          <w:rStyle w:val="a4"/>
          <w:sz w:val="28"/>
          <w:szCs w:val="28"/>
        </w:rPr>
        <w:t xml:space="preserve">: </w:t>
      </w:r>
      <w:r w:rsidRPr="00A721E1">
        <w:rPr>
          <w:sz w:val="28"/>
          <w:szCs w:val="28"/>
          <w:rtl/>
        </w:rPr>
        <w:t xml:space="preserve">وهي أحد أصناف المتممات التي تأتي في نهاية الجملة، وتكون مجرورة بالكسرة الظّاهرة على آخرها، وتتكون من مضاف ومضاف إليه وهما عبارة عن قسمين أساسين في المتمم المجرور، وعبر هذه الطريقة يتم نسب </w:t>
      </w:r>
      <w:r w:rsidRPr="00A721E1">
        <w:rPr>
          <w:sz w:val="28"/>
          <w:szCs w:val="28"/>
          <w:rtl/>
        </w:rPr>
        <w:lastRenderedPageBreak/>
        <w:t>اسم لاسم آخر، فيكون إعرابه على أنّه مضاف إليه مجرور بالكسرة الظّاهرة على آخره، ويمكن أن يكون مضاف إليه مجرور بالياء في حال كان مثنّى أو جمع مذكّر سالم، ويمكن أن يشمل على قواعد شاذّة فيكون مُضاف إليه مجرور بالفتحة الظّاهرة على آخره، عندما يأتي اسمين متتابعين مع بعضهما البعض</w:t>
      </w:r>
      <w:r w:rsidRPr="00A721E1">
        <w:rPr>
          <w:sz w:val="28"/>
          <w:szCs w:val="28"/>
        </w:rPr>
        <w:t>.</w:t>
      </w:r>
    </w:p>
    <w:p w:rsidR="00A721E1" w:rsidRPr="00A721E1" w:rsidRDefault="00A721E1" w:rsidP="00A721E1">
      <w:pPr>
        <w:pStyle w:val="3"/>
        <w:bidi w:val="0"/>
        <w:jc w:val="right"/>
        <w:rPr>
          <w:sz w:val="32"/>
          <w:szCs w:val="32"/>
        </w:rPr>
      </w:pPr>
      <w:r w:rsidRPr="00A721E1">
        <w:rPr>
          <w:sz w:val="32"/>
          <w:szCs w:val="32"/>
          <w:rtl/>
        </w:rPr>
        <w:t>متممات الجمل في اللغة العربية</w:t>
      </w:r>
    </w:p>
    <w:p w:rsidR="00A721E1" w:rsidRPr="00A721E1" w:rsidRDefault="00A721E1" w:rsidP="00A721E1">
      <w:pPr>
        <w:pStyle w:val="a3"/>
        <w:jc w:val="right"/>
        <w:rPr>
          <w:sz w:val="32"/>
          <w:szCs w:val="32"/>
        </w:rPr>
      </w:pPr>
      <w:r w:rsidRPr="00A721E1">
        <w:rPr>
          <w:sz w:val="32"/>
          <w:szCs w:val="32"/>
          <w:rtl/>
        </w:rPr>
        <w:t>تحتوي اللغة العربية على أصناف واسعة من الأمور التي يتم الاستناد عليها قواعديًا لبناء جملة سليمة قواعديًا وإملائيا، وعليه تمّ اعتماد متممات الجمل في العربية، حيث تتكوّن الجملة في اللغة العربيّة من مبتدئ وخبر في حال كانت جملة اسميّة أمّا في حال الجمل الفعلية فهي تتكوّن من فعل وفاعل، وتلعب الجمل المتممة الدّور الأساسي في إتمام المعنى المقصود من هذه الجملة وتقوم على توضيحه، فهي الكلمات التي يتم إضافتها إلى الجملة ليتم من خلالها توضيح الجملة وإتمام المعنى المُراد منها، فعلى الرغم من إمكانيّة الاستغناء عنها في حالات معيّنة، إلّا أنّ الجملة تفقد مساحة الوضوح وتفقد كثير من المؤهّلات التوكيد فيها،</w:t>
      </w:r>
      <w:r w:rsidRPr="00A721E1">
        <w:rPr>
          <w:sz w:val="32"/>
          <w:szCs w:val="32"/>
        </w:rPr>
        <w:t> </w:t>
      </w:r>
      <w:r w:rsidRPr="00A721E1">
        <w:rPr>
          <w:rStyle w:val="a4"/>
          <w:sz w:val="32"/>
          <w:szCs w:val="32"/>
          <w:rtl/>
        </w:rPr>
        <w:t>مثال</w:t>
      </w:r>
      <w:r w:rsidRPr="00A721E1">
        <w:rPr>
          <w:rStyle w:val="a4"/>
          <w:sz w:val="32"/>
          <w:szCs w:val="32"/>
        </w:rPr>
        <w:t>: </w:t>
      </w:r>
    </w:p>
    <w:p w:rsidR="00A721E1" w:rsidRPr="00A721E1" w:rsidRDefault="00A721E1" w:rsidP="00A721E1">
      <w:pPr>
        <w:pStyle w:val="a3"/>
        <w:jc w:val="right"/>
        <w:rPr>
          <w:sz w:val="32"/>
          <w:szCs w:val="32"/>
        </w:rPr>
      </w:pPr>
      <w:r w:rsidRPr="00A721E1">
        <w:rPr>
          <w:sz w:val="32"/>
          <w:szCs w:val="32"/>
          <w:rtl/>
        </w:rPr>
        <w:t>تخرّج صديقي العزيز أخيرًا من الجامعة، فكلمة العزيز هي التي تقوم على تبرير سبب الفرحة العارمة التي تعتري صاحب الجملة اثناء قوله لها، فهو يقول تخرّج صديقه الأقرب من الجمعة اليوم، أمّا لو قمنا على حذف كلمة الأقرب فالجملة صحيحة، ولكنّها فقدت من قيمتها وقدرتها التوكيدية على حالة الفرحة الشّديدة، كون الذي تخرّج هو صديق فقط</w:t>
      </w:r>
      <w:r w:rsidRPr="00A721E1">
        <w:rPr>
          <w:sz w:val="32"/>
          <w:szCs w:val="32"/>
        </w:rPr>
        <w:t>.</w:t>
      </w:r>
    </w:p>
    <w:p w:rsidR="00A721E1" w:rsidRPr="00A721E1" w:rsidRDefault="00A721E1" w:rsidP="00A721E1">
      <w:pPr>
        <w:pStyle w:val="3"/>
        <w:bidi w:val="0"/>
        <w:jc w:val="right"/>
        <w:rPr>
          <w:sz w:val="32"/>
          <w:szCs w:val="32"/>
        </w:rPr>
      </w:pPr>
      <w:r w:rsidRPr="00A721E1">
        <w:rPr>
          <w:sz w:val="32"/>
          <w:szCs w:val="32"/>
          <w:rtl/>
        </w:rPr>
        <w:t>علامات الجر في المتممات المجرورة</w:t>
      </w:r>
      <w:r w:rsidRPr="00A721E1">
        <w:rPr>
          <w:sz w:val="32"/>
          <w:szCs w:val="32"/>
        </w:rPr>
        <w:t> </w:t>
      </w:r>
    </w:p>
    <w:p w:rsidR="00A721E1" w:rsidRPr="00A721E1" w:rsidRDefault="00A721E1" w:rsidP="00A721E1">
      <w:pPr>
        <w:pStyle w:val="a3"/>
        <w:jc w:val="right"/>
        <w:rPr>
          <w:sz w:val="32"/>
          <w:szCs w:val="32"/>
        </w:rPr>
      </w:pPr>
      <w:r w:rsidRPr="00A721E1">
        <w:rPr>
          <w:sz w:val="32"/>
          <w:szCs w:val="32"/>
          <w:rtl/>
        </w:rPr>
        <w:t>تتعدّد علامات الجر التي تدل على المتممات المجرورة كونها تأتي في عدد مختلف من الحالات كما أسلفنا، وفق الآتي</w:t>
      </w:r>
      <w:r w:rsidRPr="00A721E1">
        <w:rPr>
          <w:sz w:val="32"/>
          <w:szCs w:val="32"/>
        </w:rPr>
        <w:t>:</w:t>
      </w:r>
    </w:p>
    <w:p w:rsidR="00A721E1" w:rsidRPr="00A721E1" w:rsidRDefault="00A721E1" w:rsidP="00A721E1">
      <w:pPr>
        <w:numPr>
          <w:ilvl w:val="0"/>
          <w:numId w:val="13"/>
        </w:numPr>
        <w:bidi w:val="0"/>
        <w:spacing w:before="100" w:beforeAutospacing="1" w:after="100" w:afterAutospacing="1" w:line="240" w:lineRule="auto"/>
        <w:jc w:val="right"/>
        <w:rPr>
          <w:sz w:val="28"/>
          <w:szCs w:val="28"/>
        </w:rPr>
      </w:pPr>
      <w:r w:rsidRPr="00A721E1">
        <w:rPr>
          <w:sz w:val="28"/>
          <w:szCs w:val="28"/>
          <w:rtl/>
        </w:rPr>
        <w:t>علامة الجر للاسم المتمم المجرور هي الكسرة الظاهرة على آخره في حال كان اسم مفرد، وفي حال كان مثنّى تأتي علامة جرّه الياء، مثل عبارة وللوالدين عليك حق</w:t>
      </w:r>
      <w:r w:rsidRPr="00A721E1">
        <w:rPr>
          <w:sz w:val="28"/>
          <w:szCs w:val="28"/>
        </w:rPr>
        <w:t>.</w:t>
      </w:r>
    </w:p>
    <w:p w:rsidR="00A721E1" w:rsidRPr="00A721E1" w:rsidRDefault="00A721E1" w:rsidP="00A721E1">
      <w:pPr>
        <w:numPr>
          <w:ilvl w:val="0"/>
          <w:numId w:val="13"/>
        </w:numPr>
        <w:bidi w:val="0"/>
        <w:spacing w:before="100" w:beforeAutospacing="1" w:after="100" w:afterAutospacing="1" w:line="240" w:lineRule="auto"/>
        <w:jc w:val="right"/>
        <w:rPr>
          <w:sz w:val="28"/>
          <w:szCs w:val="28"/>
        </w:rPr>
      </w:pPr>
      <w:r w:rsidRPr="00A721E1">
        <w:rPr>
          <w:sz w:val="28"/>
          <w:szCs w:val="28"/>
          <w:rtl/>
        </w:rPr>
        <w:t>تكون علامة جر المتمم المجرور هي الياء، في حال كان جمع مذكّر سالم، وتشمل على أمثلة كثيرة</w:t>
      </w:r>
      <w:r w:rsidRPr="00A721E1">
        <w:rPr>
          <w:sz w:val="28"/>
          <w:szCs w:val="28"/>
        </w:rPr>
        <w:t>.</w:t>
      </w:r>
    </w:p>
    <w:p w:rsidR="00A721E1" w:rsidRPr="00A721E1" w:rsidRDefault="00A721E1" w:rsidP="00A721E1">
      <w:pPr>
        <w:numPr>
          <w:ilvl w:val="0"/>
          <w:numId w:val="13"/>
        </w:numPr>
        <w:bidi w:val="0"/>
        <w:spacing w:before="100" w:beforeAutospacing="1" w:after="100" w:afterAutospacing="1" w:line="240" w:lineRule="auto"/>
        <w:jc w:val="right"/>
        <w:rPr>
          <w:sz w:val="28"/>
          <w:szCs w:val="28"/>
        </w:rPr>
      </w:pPr>
      <w:r w:rsidRPr="00A721E1">
        <w:rPr>
          <w:sz w:val="28"/>
          <w:szCs w:val="28"/>
          <w:rtl/>
        </w:rPr>
        <w:t>تكون علامة جر الاسم المتمم المجرور هي الفتحة في حال كان ممنوعًا من الصَّرف، وكمثال على ذلك يمكن أن نقول (يقوم المصلين على أداء صلاة الجماعة في المساجد، فالمسجد هي اسم مجرور بالفتحة كونها إحدى الأسماء الممنوعة من الصّرف</w:t>
      </w:r>
      <w:r w:rsidRPr="00A721E1">
        <w:rPr>
          <w:sz w:val="28"/>
          <w:szCs w:val="28"/>
        </w:rPr>
        <w:t>.</w:t>
      </w:r>
    </w:p>
    <w:p w:rsidR="00A721E1" w:rsidRPr="00A721E1" w:rsidRDefault="00A721E1" w:rsidP="00A721E1">
      <w:pPr>
        <w:pStyle w:val="3"/>
        <w:bidi w:val="0"/>
        <w:jc w:val="right"/>
        <w:rPr>
          <w:sz w:val="32"/>
          <w:szCs w:val="32"/>
        </w:rPr>
      </w:pPr>
      <w:r w:rsidRPr="00A721E1">
        <w:rPr>
          <w:sz w:val="32"/>
          <w:szCs w:val="32"/>
          <w:rtl/>
        </w:rPr>
        <w:t>أمثلة على المتممات المجرورة</w:t>
      </w:r>
      <w:r w:rsidRPr="00A721E1">
        <w:rPr>
          <w:sz w:val="32"/>
          <w:szCs w:val="32"/>
        </w:rPr>
        <w:t> </w:t>
      </w:r>
    </w:p>
    <w:p w:rsidR="00A721E1" w:rsidRPr="00A721E1" w:rsidRDefault="00A721E1" w:rsidP="00A721E1">
      <w:pPr>
        <w:pStyle w:val="a3"/>
        <w:jc w:val="right"/>
        <w:rPr>
          <w:sz w:val="32"/>
          <w:szCs w:val="32"/>
        </w:rPr>
      </w:pPr>
      <w:r w:rsidRPr="00A721E1">
        <w:rPr>
          <w:sz w:val="32"/>
          <w:szCs w:val="32"/>
          <w:rtl/>
        </w:rPr>
        <w:t>تتعدّد الأمثلة التي يمكن أن نقوم على طرحها لمضوع بحث المتممات المجرورة، فهي من العبارات والكلمات المهمّة قواعديًا والتي تشمل على خيارات واسعة، وفي ذلك نسرد لكم مجموعة من الأمثلة، وفق الآتي</w:t>
      </w:r>
      <w:r w:rsidRPr="00A721E1">
        <w:rPr>
          <w:sz w:val="32"/>
          <w:szCs w:val="32"/>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lastRenderedPageBreak/>
        <w:t>لقد نزلت خيراتُ الله تعالى من السماءِ</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أحمد الله تعالى لقد مشيت في أحلامي إلى نصف الطريق</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وكفى بالله نصيرً</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لله ما في السماوات وما في الأرض</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هل من رازق غير الله يرزقكم؟</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سار المزارعون إلى حقولهم</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لقد كسرت شبّاك الفصل</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مررت يوم أمس على أحمد</w:t>
      </w:r>
      <w:r w:rsidRPr="00A721E1">
        <w:rPr>
          <w:sz w:val="28"/>
          <w:szCs w:val="28"/>
        </w:rPr>
        <w:t>.</w:t>
      </w:r>
    </w:p>
    <w:p w:rsidR="00A721E1" w:rsidRPr="00A721E1" w:rsidRDefault="00A721E1" w:rsidP="00A721E1">
      <w:pPr>
        <w:numPr>
          <w:ilvl w:val="0"/>
          <w:numId w:val="14"/>
        </w:numPr>
        <w:bidi w:val="0"/>
        <w:spacing w:before="100" w:beforeAutospacing="1" w:after="100" w:afterAutospacing="1" w:line="240" w:lineRule="auto"/>
        <w:jc w:val="right"/>
        <w:rPr>
          <w:sz w:val="28"/>
          <w:szCs w:val="28"/>
        </w:rPr>
      </w:pPr>
      <w:r w:rsidRPr="00A721E1">
        <w:rPr>
          <w:sz w:val="28"/>
          <w:szCs w:val="28"/>
          <w:rtl/>
        </w:rPr>
        <w:t>وللوالدين عليك حق</w:t>
      </w:r>
      <w:r w:rsidRPr="00A721E1">
        <w:rPr>
          <w:sz w:val="28"/>
          <w:szCs w:val="28"/>
        </w:rPr>
        <w:t>.</w:t>
      </w:r>
    </w:p>
    <w:p w:rsidR="00A721E1" w:rsidRPr="00A721E1" w:rsidRDefault="00A721E1" w:rsidP="00A721E1">
      <w:pPr>
        <w:pStyle w:val="3"/>
        <w:bidi w:val="0"/>
        <w:jc w:val="right"/>
        <w:rPr>
          <w:sz w:val="32"/>
          <w:szCs w:val="32"/>
        </w:rPr>
      </w:pPr>
      <w:r w:rsidRPr="00A721E1">
        <w:rPr>
          <w:sz w:val="32"/>
          <w:szCs w:val="32"/>
          <w:rtl/>
        </w:rPr>
        <w:t>أنواع حروف الجر في اللغة العربية</w:t>
      </w:r>
    </w:p>
    <w:p w:rsidR="00A721E1" w:rsidRPr="00A721E1" w:rsidRDefault="00A721E1" w:rsidP="00A721E1">
      <w:pPr>
        <w:pStyle w:val="a3"/>
        <w:jc w:val="right"/>
        <w:rPr>
          <w:sz w:val="32"/>
          <w:szCs w:val="32"/>
        </w:rPr>
      </w:pPr>
      <w:r w:rsidRPr="00A721E1">
        <w:rPr>
          <w:sz w:val="32"/>
          <w:szCs w:val="32"/>
          <w:rtl/>
        </w:rPr>
        <w:t>تحتوي اللغة العربية على عدد من حروف الجر التي تقوم بكسر الاسم الذي يليها، وتكون كمتمم مجرور في حالات متعدّدة، وفق الآتي</w:t>
      </w:r>
      <w:r w:rsidRPr="00A721E1">
        <w:rPr>
          <w:sz w:val="32"/>
          <w:szCs w:val="32"/>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الجر إلى</w:t>
      </w:r>
      <w:r w:rsidRPr="00A721E1">
        <w:rPr>
          <w:rStyle w:val="a4"/>
          <w:sz w:val="28"/>
          <w:szCs w:val="28"/>
        </w:rPr>
        <w:t>:</w:t>
      </w:r>
      <w:r w:rsidRPr="00A721E1">
        <w:rPr>
          <w:sz w:val="28"/>
          <w:szCs w:val="28"/>
        </w:rPr>
        <w:t xml:space="preserve"> </w:t>
      </w:r>
      <w:r w:rsidRPr="00A721E1">
        <w:rPr>
          <w:sz w:val="28"/>
          <w:szCs w:val="28"/>
          <w:rtl/>
        </w:rPr>
        <w:t>وهي من حروف الجر الشّهيرة، والتي يتم استخدامها في تحديد الاماكن والأزمان</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(على</w:t>
      </w:r>
      <w:r w:rsidRPr="00A721E1">
        <w:rPr>
          <w:rStyle w:val="a4"/>
          <w:sz w:val="28"/>
          <w:szCs w:val="28"/>
        </w:rPr>
        <w:t>): </w:t>
      </w:r>
      <w:r w:rsidRPr="00A721E1">
        <w:rPr>
          <w:sz w:val="28"/>
          <w:szCs w:val="28"/>
          <w:rtl/>
        </w:rPr>
        <w:t>وهي من حروف الجر التي تقوم على تبيان العلو في الدرجات أو أماكن وضع الماديات</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حرف(عن</w:t>
      </w:r>
      <w:r w:rsidRPr="00A721E1">
        <w:rPr>
          <w:rStyle w:val="a4"/>
          <w:sz w:val="28"/>
          <w:szCs w:val="28"/>
        </w:rPr>
        <w:t>): </w:t>
      </w:r>
      <w:r w:rsidRPr="00A721E1">
        <w:rPr>
          <w:sz w:val="28"/>
          <w:szCs w:val="28"/>
          <w:rtl/>
        </w:rPr>
        <w:t>وهي واحدة من حروف الجر التي نقوم من خلالها بتوضيح أمر ما</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الكاف</w:t>
      </w:r>
      <w:r w:rsidRPr="00A721E1">
        <w:rPr>
          <w:rStyle w:val="a4"/>
          <w:sz w:val="28"/>
          <w:szCs w:val="28"/>
        </w:rPr>
        <w:t>: </w:t>
      </w:r>
      <w:r w:rsidRPr="00A721E1">
        <w:rPr>
          <w:sz w:val="28"/>
          <w:szCs w:val="28"/>
          <w:rtl/>
        </w:rPr>
        <w:t>وهو من حروف الجر المهمّة، حيث نقوم من خلالها على تبيان الأمثلة</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(في</w:t>
      </w:r>
      <w:r w:rsidRPr="00A721E1">
        <w:rPr>
          <w:rStyle w:val="a4"/>
          <w:sz w:val="28"/>
          <w:szCs w:val="28"/>
        </w:rPr>
        <w:t>): </w:t>
      </w:r>
      <w:r w:rsidRPr="00A721E1">
        <w:rPr>
          <w:sz w:val="28"/>
          <w:szCs w:val="28"/>
          <w:rtl/>
        </w:rPr>
        <w:t>من حروف الجر المهمة ويتم استخدامه في تحديد الزّمان والمكان أيضًا</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منذ ومذ</w:t>
      </w:r>
      <w:r w:rsidRPr="00A721E1">
        <w:rPr>
          <w:rStyle w:val="a4"/>
          <w:sz w:val="28"/>
          <w:szCs w:val="28"/>
        </w:rPr>
        <w:t>: </w:t>
      </w:r>
      <w:r w:rsidRPr="00A721E1">
        <w:rPr>
          <w:sz w:val="28"/>
          <w:szCs w:val="28"/>
          <w:rtl/>
        </w:rPr>
        <w:t>ويستخدم هاذان الحرفان في تحديد الزمان</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(حتّى</w:t>
      </w:r>
      <w:r w:rsidRPr="00A721E1">
        <w:rPr>
          <w:rStyle w:val="a4"/>
          <w:sz w:val="28"/>
          <w:szCs w:val="28"/>
        </w:rPr>
        <w:t>): </w:t>
      </w:r>
      <w:r w:rsidRPr="00A721E1">
        <w:rPr>
          <w:sz w:val="28"/>
          <w:szCs w:val="28"/>
          <w:rtl/>
        </w:rPr>
        <w:t>من حروف الجر التي تُستخدم مع نهاية الزمان ونهاية المكان أيضًا</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ربّ</w:t>
      </w:r>
      <w:r w:rsidRPr="00A721E1">
        <w:rPr>
          <w:rStyle w:val="a4"/>
          <w:sz w:val="28"/>
          <w:szCs w:val="28"/>
        </w:rPr>
        <w:t>: </w:t>
      </w:r>
      <w:r w:rsidRPr="00A721E1">
        <w:rPr>
          <w:sz w:val="28"/>
          <w:szCs w:val="28"/>
          <w:rtl/>
        </w:rPr>
        <w:t>وهو أحد حروف الجر، ونقوم من خلاله بالتعبير عن الكثرة أو القة في الجملة</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الواو، وحرف التاء</w:t>
      </w:r>
      <w:r w:rsidRPr="00A721E1">
        <w:rPr>
          <w:rStyle w:val="a4"/>
          <w:sz w:val="28"/>
          <w:szCs w:val="28"/>
        </w:rPr>
        <w:t>: </w:t>
      </w:r>
      <w:r w:rsidRPr="00A721E1">
        <w:rPr>
          <w:sz w:val="28"/>
          <w:szCs w:val="28"/>
          <w:rtl/>
        </w:rPr>
        <w:t>وهما من حروف الجر المهمة، ويتم استخدامها بغرض تحقيق قسم ما</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حرف (اللام</w:t>
      </w:r>
      <w:r w:rsidRPr="00A721E1">
        <w:rPr>
          <w:rStyle w:val="a4"/>
          <w:sz w:val="28"/>
          <w:szCs w:val="28"/>
        </w:rPr>
        <w:t>): </w:t>
      </w:r>
      <w:r w:rsidRPr="00A721E1">
        <w:rPr>
          <w:sz w:val="28"/>
          <w:szCs w:val="28"/>
          <w:rtl/>
        </w:rPr>
        <w:t>وهو أحد حروف الجر الأساسيّة، ويستخدم لتبيان السبب في أمر ما</w:t>
      </w:r>
      <w:r w:rsidRPr="00A721E1">
        <w:rPr>
          <w:sz w:val="28"/>
          <w:szCs w:val="28"/>
        </w:rPr>
        <w:t>.</w:t>
      </w:r>
    </w:p>
    <w:p w:rsidR="00A721E1" w:rsidRPr="00A721E1" w:rsidRDefault="00A721E1" w:rsidP="00A721E1">
      <w:pPr>
        <w:numPr>
          <w:ilvl w:val="0"/>
          <w:numId w:val="15"/>
        </w:numPr>
        <w:bidi w:val="0"/>
        <w:spacing w:before="100" w:beforeAutospacing="1" w:after="100" w:afterAutospacing="1" w:line="240" w:lineRule="auto"/>
        <w:jc w:val="right"/>
        <w:rPr>
          <w:sz w:val="28"/>
          <w:szCs w:val="28"/>
        </w:rPr>
      </w:pPr>
      <w:r w:rsidRPr="00A721E1">
        <w:rPr>
          <w:rStyle w:val="a4"/>
          <w:sz w:val="28"/>
          <w:szCs w:val="28"/>
          <w:rtl/>
        </w:rPr>
        <w:t>حروف (خلا، وحاشا، وعدا</w:t>
      </w:r>
      <w:r w:rsidRPr="00A721E1">
        <w:rPr>
          <w:rStyle w:val="a4"/>
          <w:sz w:val="28"/>
          <w:szCs w:val="28"/>
        </w:rPr>
        <w:t>): </w:t>
      </w:r>
      <w:r w:rsidRPr="00A721E1">
        <w:rPr>
          <w:sz w:val="28"/>
          <w:szCs w:val="28"/>
          <w:rtl/>
        </w:rPr>
        <w:t>وتقوم بجر الاسم الذي بعدها، وتستخدم في التعبير عن الأمور الاستثنائية، ويمكن أن تستعمل عن كونها أفعال ماضية</w:t>
      </w:r>
      <w:r w:rsidRPr="00A721E1">
        <w:rPr>
          <w:sz w:val="28"/>
          <w:szCs w:val="28"/>
        </w:rPr>
        <w:t>.</w:t>
      </w:r>
    </w:p>
    <w:p w:rsidR="00A721E1" w:rsidRPr="00A721E1" w:rsidRDefault="00A721E1" w:rsidP="00A721E1">
      <w:pPr>
        <w:pStyle w:val="2"/>
        <w:jc w:val="right"/>
        <w:rPr>
          <w:sz w:val="44"/>
          <w:szCs w:val="44"/>
        </w:rPr>
      </w:pPr>
      <w:r w:rsidRPr="00A721E1">
        <w:rPr>
          <w:sz w:val="44"/>
          <w:szCs w:val="44"/>
          <w:rtl/>
        </w:rPr>
        <w:t xml:space="preserve">خاتمة </w:t>
      </w:r>
      <w:r w:rsidR="0087176D">
        <w:rPr>
          <w:rFonts w:hint="cs"/>
          <w:sz w:val="44"/>
          <w:szCs w:val="44"/>
          <w:rtl/>
        </w:rPr>
        <w:t>البحث</w:t>
      </w:r>
      <w:r w:rsidRPr="00A721E1">
        <w:rPr>
          <w:sz w:val="44"/>
          <w:szCs w:val="44"/>
        </w:rPr>
        <w:t> </w:t>
      </w:r>
    </w:p>
    <w:p w:rsidR="0087176D" w:rsidRDefault="00A721E1" w:rsidP="00A721E1">
      <w:pPr>
        <w:pStyle w:val="a3"/>
        <w:jc w:val="right"/>
        <w:rPr>
          <w:sz w:val="32"/>
          <w:szCs w:val="32"/>
          <w:rtl/>
        </w:rPr>
      </w:pPr>
      <w:r w:rsidRPr="00A721E1">
        <w:rPr>
          <w:sz w:val="32"/>
          <w:szCs w:val="32"/>
          <w:rtl/>
        </w:rPr>
        <w:t xml:space="preserve">إلى هنا نكون قد وصلنا بكم أعزّاءنا الطّلاب إلى نهاية البحث العلمي الذي تناولنا فيه أحد فصول اللغة العربية التي نعتزّ بها ونفتخر بين الأمم، فهي لغة القرآن التي حملت رسالة الاسلام إلى البشريّة كافّة، فقمنا على البحث في المتممات المجرورة وقمنا على تبيان مفهوم المتممات المجرورة وأنواعها ثمّ أمثلة عن المتممات وعلامات الجر التي تأتي مع مختلف حالات المتممات في الجمل الاسميّة والفعليّة، لنختم أخيرا مع حروف الجر التي تُعد من أبرز الامور التي يتوجّب على الطالب حفظها وتعلّمها، </w:t>
      </w:r>
      <w:r w:rsidRPr="00A721E1">
        <w:rPr>
          <w:sz w:val="32"/>
          <w:szCs w:val="32"/>
          <w:rtl/>
        </w:rPr>
        <w:lastRenderedPageBreak/>
        <w:t>وقمنا بالاستناد على مراجع علميّة مهمة، ليكون البحث مرجع للطالب خلال عمليّة دراسته لقواعد اللغة العربية، والحمد لله ربّ العالمين، والصّلاة والسّلام على سيّد الخلق والنّاس أجمعين</w:t>
      </w:r>
      <w:r w:rsidR="0087176D">
        <w:rPr>
          <w:rFonts w:hint="cs"/>
          <w:sz w:val="32"/>
          <w:szCs w:val="32"/>
          <w:rtl/>
        </w:rPr>
        <w:t>...</w:t>
      </w:r>
    </w:p>
    <w:p w:rsidR="00A721E1" w:rsidRPr="00A721E1" w:rsidRDefault="0087176D" w:rsidP="0087176D">
      <w:pPr>
        <w:pStyle w:val="a3"/>
        <w:jc w:val="center"/>
        <w:rPr>
          <w:sz w:val="32"/>
          <w:szCs w:val="32"/>
        </w:rPr>
      </w:pPr>
      <w:r>
        <w:rPr>
          <w:rFonts w:hint="cs"/>
          <w:sz w:val="32"/>
          <w:szCs w:val="32"/>
          <w:rtl/>
          <w:lang w:bidi="ar-SY"/>
        </w:rPr>
        <w:t>والسّلام عليكم ورحمة الله وبركاته، أسرة موقع المرجع تتمنّى لكم دوام التّوفيق والنّجاح..</w:t>
      </w:r>
      <w:r w:rsidR="00A721E1" w:rsidRPr="00A721E1">
        <w:rPr>
          <w:sz w:val="32"/>
          <w:szCs w:val="32"/>
        </w:rPr>
        <w:t>.</w:t>
      </w:r>
    </w:p>
    <w:bookmarkEnd w:id="0"/>
    <w:p w:rsidR="00AC58E8" w:rsidRPr="00A721E1" w:rsidRDefault="00AC58E8" w:rsidP="00A721E1">
      <w:pPr>
        <w:rPr>
          <w:sz w:val="28"/>
          <w:szCs w:val="28"/>
          <w:lang w:bidi="ar-SY"/>
        </w:rPr>
      </w:pPr>
    </w:p>
    <w:sectPr w:rsidR="00AC58E8" w:rsidRPr="00A721E1"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45E"/>
    <w:multiLevelType w:val="multilevel"/>
    <w:tmpl w:val="A20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285F"/>
    <w:multiLevelType w:val="multilevel"/>
    <w:tmpl w:val="D780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41CCA"/>
    <w:multiLevelType w:val="multilevel"/>
    <w:tmpl w:val="3AB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40E9F"/>
    <w:multiLevelType w:val="multilevel"/>
    <w:tmpl w:val="4F6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1A7"/>
    <w:multiLevelType w:val="multilevel"/>
    <w:tmpl w:val="B75E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AD4"/>
    <w:multiLevelType w:val="multilevel"/>
    <w:tmpl w:val="B3A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5191B"/>
    <w:multiLevelType w:val="multilevel"/>
    <w:tmpl w:val="910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01ED4"/>
    <w:multiLevelType w:val="multilevel"/>
    <w:tmpl w:val="B33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315B0"/>
    <w:multiLevelType w:val="multilevel"/>
    <w:tmpl w:val="6BC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46A39"/>
    <w:multiLevelType w:val="multilevel"/>
    <w:tmpl w:val="9FAE3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5777F"/>
    <w:multiLevelType w:val="multilevel"/>
    <w:tmpl w:val="3A5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B106F"/>
    <w:multiLevelType w:val="multilevel"/>
    <w:tmpl w:val="26E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90BAE"/>
    <w:multiLevelType w:val="multilevel"/>
    <w:tmpl w:val="9B7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13198"/>
    <w:multiLevelType w:val="multilevel"/>
    <w:tmpl w:val="B776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034AD"/>
    <w:multiLevelType w:val="multilevel"/>
    <w:tmpl w:val="1F6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0"/>
  </w:num>
  <w:num w:numId="4">
    <w:abstractNumId w:val="10"/>
  </w:num>
  <w:num w:numId="5">
    <w:abstractNumId w:val="9"/>
  </w:num>
  <w:num w:numId="6">
    <w:abstractNumId w:val="12"/>
  </w:num>
  <w:num w:numId="7">
    <w:abstractNumId w:val="11"/>
  </w:num>
  <w:num w:numId="8">
    <w:abstractNumId w:val="3"/>
  </w:num>
  <w:num w:numId="9">
    <w:abstractNumId w:val="7"/>
  </w:num>
  <w:num w:numId="10">
    <w:abstractNumId w:val="14"/>
  </w:num>
  <w:num w:numId="11">
    <w:abstractNumId w:val="4"/>
  </w:num>
  <w:num w:numId="12">
    <w:abstractNumId w:val="2"/>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30"/>
    <w:rsid w:val="007C2230"/>
    <w:rsid w:val="0087176D"/>
    <w:rsid w:val="00A26671"/>
    <w:rsid w:val="00A721E1"/>
    <w:rsid w:val="00A76597"/>
    <w:rsid w:val="00AC58E8"/>
    <w:rsid w:val="00C47F04"/>
    <w:rsid w:val="00F84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A985"/>
  <w15:chartTrackingRefBased/>
  <w15:docId w15:val="{066A9933-92F6-4538-A3E2-4BC5EEDA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7C223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842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C2230"/>
    <w:rPr>
      <w:rFonts w:ascii="Times New Roman" w:eastAsia="Times New Roman" w:hAnsi="Times New Roman" w:cs="Times New Roman"/>
      <w:b/>
      <w:bCs/>
      <w:sz w:val="36"/>
      <w:szCs w:val="36"/>
    </w:rPr>
  </w:style>
  <w:style w:type="paragraph" w:styleId="a3">
    <w:name w:val="Normal (Web)"/>
    <w:basedOn w:val="a"/>
    <w:uiPriority w:val="99"/>
    <w:semiHidden/>
    <w:unhideWhenUsed/>
    <w:rsid w:val="007C22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2230"/>
    <w:rPr>
      <w:b/>
      <w:bCs/>
    </w:rPr>
  </w:style>
  <w:style w:type="character" w:customStyle="1" w:styleId="3Char">
    <w:name w:val="عنوان 3 Char"/>
    <w:basedOn w:val="a0"/>
    <w:link w:val="3"/>
    <w:uiPriority w:val="9"/>
    <w:semiHidden/>
    <w:rsid w:val="00F8422E"/>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F84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4835">
      <w:bodyDiv w:val="1"/>
      <w:marLeft w:val="0"/>
      <w:marRight w:val="0"/>
      <w:marTop w:val="0"/>
      <w:marBottom w:val="0"/>
      <w:divBdr>
        <w:top w:val="none" w:sz="0" w:space="0" w:color="auto"/>
        <w:left w:val="none" w:sz="0" w:space="0" w:color="auto"/>
        <w:bottom w:val="none" w:sz="0" w:space="0" w:color="auto"/>
        <w:right w:val="none" w:sz="0" w:space="0" w:color="auto"/>
      </w:divBdr>
    </w:div>
    <w:div w:id="776608609">
      <w:bodyDiv w:val="1"/>
      <w:marLeft w:val="0"/>
      <w:marRight w:val="0"/>
      <w:marTop w:val="0"/>
      <w:marBottom w:val="0"/>
      <w:divBdr>
        <w:top w:val="none" w:sz="0" w:space="0" w:color="auto"/>
        <w:left w:val="none" w:sz="0" w:space="0" w:color="auto"/>
        <w:bottom w:val="none" w:sz="0" w:space="0" w:color="auto"/>
        <w:right w:val="none" w:sz="0" w:space="0" w:color="auto"/>
      </w:divBdr>
      <w:divsChild>
        <w:div w:id="979654525">
          <w:marLeft w:val="0"/>
          <w:marRight w:val="0"/>
          <w:marTop w:val="0"/>
          <w:marBottom w:val="0"/>
          <w:divBdr>
            <w:top w:val="none" w:sz="0" w:space="0" w:color="auto"/>
            <w:left w:val="none" w:sz="0" w:space="0" w:color="auto"/>
            <w:bottom w:val="none" w:sz="0" w:space="0" w:color="auto"/>
            <w:right w:val="none" w:sz="0" w:space="0" w:color="auto"/>
          </w:divBdr>
        </w:div>
      </w:divsChild>
    </w:div>
    <w:div w:id="1490556141">
      <w:bodyDiv w:val="1"/>
      <w:marLeft w:val="0"/>
      <w:marRight w:val="0"/>
      <w:marTop w:val="0"/>
      <w:marBottom w:val="0"/>
      <w:divBdr>
        <w:top w:val="none" w:sz="0" w:space="0" w:color="auto"/>
        <w:left w:val="none" w:sz="0" w:space="0" w:color="auto"/>
        <w:bottom w:val="none" w:sz="0" w:space="0" w:color="auto"/>
        <w:right w:val="none" w:sz="0" w:space="0" w:color="auto"/>
      </w:divBdr>
      <w:divsChild>
        <w:div w:id="516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33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431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2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945</Words>
  <Characters>5391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2021-10-29T20:30:00Z</dcterms:created>
  <dcterms:modified xsi:type="dcterms:W3CDTF">2021-10-30T00:36:00Z</dcterms:modified>
</cp:coreProperties>
</file>