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0B97F0" w14:textId="77777777" w:rsidR="0014626A" w:rsidRDefault="0014626A" w:rsidP="0014626A">
      <w:pPr>
        <w:pStyle w:val="2"/>
        <w:bidi/>
      </w:pPr>
      <w:r>
        <w:rPr>
          <w:rtl/>
        </w:rPr>
        <w:t>مقدمة بحث عن الاتحاد الاوروبي</w:t>
      </w:r>
    </w:p>
    <w:p w14:paraId="10D098D9" w14:textId="77777777" w:rsidR="0014626A" w:rsidRDefault="0014626A" w:rsidP="0014626A">
      <w:pPr>
        <w:pStyle w:val="a3"/>
        <w:bidi/>
      </w:pPr>
      <w:r>
        <w:rPr>
          <w:rtl/>
        </w:rPr>
        <w:t>تم تأسيس الاتحاد الأوروبي لإنشاء سياسة زراعيّة مُشتركة بين الدول الأعضاء، وإزالة كافة الحواجز الجمركيّة فيما بينها، بالإضافة إلى تعزيز التجارة الحرة والعادلة، والقضاء على الفقر، وحماية حقوق الإنسان، والتقيد بالقانون الدولي، حيث يمثل الاتحاد الأوروبي اتحادًا اقتصاديًا وسياسيًّا لمجموعة من الدول، بحيث يُدير سوقًا داخليًا يسمح بحرية تنّقل السّلع، ورأس المال، والخدمات، كما تتألف المنطقة الاقتصادية الأوروبيّة من جميع أعضاء الاتحاد الأوروبي بالإضافة إلى 3 دول أخرى وهي آيسلندا، والنرويج، وليختنشتاين، حيث تسمح المنطقة للأعضاء بأن يكونوا جزءًا من السوق الموّحد للاتحاد الأوروبي</w:t>
      </w:r>
      <w:r>
        <w:t>.</w:t>
      </w:r>
    </w:p>
    <w:p w14:paraId="2D8486D3" w14:textId="77777777" w:rsidR="0014626A" w:rsidRDefault="0014626A" w:rsidP="0014626A">
      <w:pPr>
        <w:pStyle w:val="2"/>
        <w:bidi/>
      </w:pPr>
      <w:r>
        <w:rPr>
          <w:rtl/>
        </w:rPr>
        <w:t>بحث عن الاتحاد الاوروبي</w:t>
      </w:r>
    </w:p>
    <w:p w14:paraId="50352182" w14:textId="77777777" w:rsidR="0014626A" w:rsidRDefault="0014626A" w:rsidP="0014626A">
      <w:pPr>
        <w:pStyle w:val="a3"/>
        <w:bidi/>
      </w:pPr>
      <w:r>
        <w:rPr>
          <w:rtl/>
        </w:rPr>
        <w:t xml:space="preserve">يُعد الاتحاد الأوروبي بأن له دورًا فاعلًا في تنمية الاقتصاد للدول الأعضاء بناء على خطط مدروسة ولها نتائج إيجابية، حيث يحرص على أن </w:t>
      </w:r>
      <w:proofErr w:type="gramStart"/>
      <w:r>
        <w:rPr>
          <w:rtl/>
        </w:rPr>
        <w:t>يكون  للاتحاد</w:t>
      </w:r>
      <w:proofErr w:type="gramEnd"/>
      <w:r>
        <w:rPr>
          <w:rtl/>
        </w:rPr>
        <w:t xml:space="preserve"> الأوروبي جهد موحد في ما يخص سلامة الأغذية والمنتجات، بالإضافة إلى تتمتع أوروبا بعلاقات قوية بالأسواق العالمية وكونها مركزًا للتجارة العالمية، إذ تجمعها روابط بباقي أجزاء العالم في مجال النقل والاتصالات، ما يسهّل على الشركات الأوروبية نقل منتجاتها، بحيث يتاح للسكان حول العالم التمتع بالأغذية والمشروبات الأوروبية عالية الجودة</w:t>
      </w:r>
      <w:r>
        <w:t>.</w:t>
      </w:r>
    </w:p>
    <w:p w14:paraId="21535A0C" w14:textId="77777777" w:rsidR="0014626A" w:rsidRDefault="0014626A" w:rsidP="0014626A">
      <w:pPr>
        <w:pStyle w:val="2"/>
        <w:bidi/>
      </w:pPr>
      <w:r>
        <w:rPr>
          <w:rtl/>
        </w:rPr>
        <w:t>نبذة عن الاتحاد الأوروبي</w:t>
      </w:r>
    </w:p>
    <w:p w14:paraId="15B24A0A" w14:textId="77777777" w:rsidR="0014626A" w:rsidRDefault="0014626A" w:rsidP="0014626A">
      <w:pPr>
        <w:pStyle w:val="a3"/>
        <w:bidi/>
      </w:pPr>
      <w:r>
        <w:rPr>
          <w:rtl/>
        </w:rPr>
        <w:t>فهو يُعبّر عن جمعية دولية عالمية تحتوي على 27 دولة أوروبية تجمع فيما بينها مجموعة من السياسات الاجتماعية والاقتصادية والأمنية المشتركة، كما كان الاتحاد الأوروبي محصورًا بأوروبا الغربية ولكن في أوائل القرن الحادي والعشرين تم التوسع حتى وصل إلى وسط وشرق أوروبا، حيث أسس الاتحاد الاوروبي سوقًا موحدًا يُمكن الأفراد من العمل بحريّة بين كافة الدول الأعضاء في الاتحاد، حيث يُعتبر بأنه أكبر تكتل تجاري عالمي، بالإضافة إلى حصول الاتحاد الأوروبي على جائزة نوبل للسلام في عام 2012 وذلك بسبب الجهود المنظمة في تعزيز السلام والديمقراطية في أوروبا</w:t>
      </w:r>
      <w:r>
        <w:t>.</w:t>
      </w:r>
      <w:hyperlink w:anchor="ref1" w:history="1">
        <w:r>
          <w:rPr>
            <w:rStyle w:val="Hyperlink"/>
          </w:rPr>
          <w:t>[1]</w:t>
        </w:r>
      </w:hyperlink>
      <w:hyperlink w:anchor="ref2" w:history="1">
        <w:r>
          <w:rPr>
            <w:rStyle w:val="Hyperlink"/>
          </w:rPr>
          <w:t>[2]</w:t>
        </w:r>
      </w:hyperlink>
    </w:p>
    <w:p w14:paraId="73CF26A4" w14:textId="77777777" w:rsidR="0014626A" w:rsidRDefault="0014626A" w:rsidP="0014626A">
      <w:pPr>
        <w:pStyle w:val="3"/>
        <w:bidi/>
      </w:pPr>
      <w:r>
        <w:rPr>
          <w:rtl/>
        </w:rPr>
        <w:t>نشأة الاتحاد الأوروبي</w:t>
      </w:r>
    </w:p>
    <w:p w14:paraId="6D0A4694" w14:textId="77777777" w:rsidR="0014626A" w:rsidRDefault="0014626A" w:rsidP="0014626A">
      <w:pPr>
        <w:pStyle w:val="a3"/>
        <w:bidi/>
      </w:pPr>
      <w:r>
        <w:rPr>
          <w:rtl/>
        </w:rPr>
        <w:t>يعتبر الاتحاد الأوروبي بأنه أحد المنظمات الدولية التي تأسست في عام 1991م بناءً على معاهدة ماستريخت، حيث أسهمت في تعزيز التكامل السياسي الاقتصادي الأوروبي من خلال إنشاء عملة موحدة وهي اليورو، فقد نشأ لإعادة بناء أوروبا بسبب ما حصل لها بعد الحرب العالمية الثانية، والقضاء على وقوع حرب شاملة أخرى، حيث عُرف الاتحاد الأوروبي باسم المجموعة الاقتصادية الأوروبية وتم تغير اسمه للاتحاد الأوروبي في عام 1993، فقد بدأ الاتحاد الاوروبي في عام 1951 كمشروع صغير وقام بتشكل ست دول أوروبية تشمل كل من بلجيكا، وفرنسا، وألمانيا وإيطاليا، ولوكسمبورج، وهولندا، ثم انضمت 22 دولة أخرى ليصبح عدد دول الاتحاد الأوروبي 28 دولة ولكن انسحبت الولايات المتحدة</w:t>
      </w:r>
      <w:r>
        <w:t>.</w:t>
      </w:r>
      <w:hyperlink w:anchor="ref1" w:history="1">
        <w:r>
          <w:rPr>
            <w:rStyle w:val="Hyperlink"/>
          </w:rPr>
          <w:t>[1]</w:t>
        </w:r>
      </w:hyperlink>
    </w:p>
    <w:p w14:paraId="3E429646" w14:textId="77777777" w:rsidR="0014626A" w:rsidRDefault="0014626A" w:rsidP="0014626A">
      <w:pPr>
        <w:pStyle w:val="3"/>
        <w:bidi/>
      </w:pPr>
      <w:r>
        <w:rPr>
          <w:rtl/>
        </w:rPr>
        <w:t>أهداف الاتحاد الأوروبي</w:t>
      </w:r>
    </w:p>
    <w:p w14:paraId="1B8BD4AC" w14:textId="77777777" w:rsidR="0014626A" w:rsidRDefault="0014626A" w:rsidP="0014626A">
      <w:pPr>
        <w:pStyle w:val="a3"/>
        <w:bidi/>
      </w:pPr>
      <w:r>
        <w:rPr>
          <w:rtl/>
        </w:rPr>
        <w:t>يعتبر الاتحاد الأوروبي بأنه واحدة من المنظمات الدولية التي تهتم في السياسة الاقتصادية والاجتماعية والأمنية، حيث تم وضع مجموعة من الأهداف التي تأسس الاتحاد الاوروبي لتحقيقها، ومن أبرز هذه الأهداف ما يلي</w:t>
      </w:r>
      <w:r>
        <w:t>:</w:t>
      </w:r>
      <w:hyperlink w:anchor="ref3" w:history="1">
        <w:r>
          <w:rPr>
            <w:rStyle w:val="Hyperlink"/>
          </w:rPr>
          <w:t>[3]</w:t>
        </w:r>
      </w:hyperlink>
    </w:p>
    <w:p w14:paraId="5E6A8AC5" w14:textId="77777777" w:rsidR="0014626A" w:rsidRDefault="0014626A" w:rsidP="0014626A">
      <w:pPr>
        <w:numPr>
          <w:ilvl w:val="0"/>
          <w:numId w:val="8"/>
        </w:numPr>
        <w:bidi/>
        <w:spacing w:before="100" w:beforeAutospacing="1" w:after="100" w:afterAutospacing="1" w:line="240" w:lineRule="auto"/>
      </w:pPr>
      <w:r>
        <w:rPr>
          <w:rtl/>
        </w:rPr>
        <w:lastRenderedPageBreak/>
        <w:t>حماية وتحسين جودة البيئة</w:t>
      </w:r>
      <w:r>
        <w:t>.</w:t>
      </w:r>
    </w:p>
    <w:p w14:paraId="385AA1ED" w14:textId="77777777" w:rsidR="0014626A" w:rsidRDefault="0014626A" w:rsidP="0014626A">
      <w:pPr>
        <w:numPr>
          <w:ilvl w:val="0"/>
          <w:numId w:val="8"/>
        </w:numPr>
        <w:bidi/>
        <w:spacing w:before="100" w:beforeAutospacing="1" w:after="100" w:afterAutospacing="1" w:line="240" w:lineRule="auto"/>
      </w:pPr>
      <w:r>
        <w:rPr>
          <w:rtl/>
        </w:rPr>
        <w:t>مكافحة الاستبعاد الاجتماعي والتمييز</w:t>
      </w:r>
      <w:r>
        <w:t>.</w:t>
      </w:r>
    </w:p>
    <w:p w14:paraId="0802CC54" w14:textId="77777777" w:rsidR="0014626A" w:rsidRDefault="0014626A" w:rsidP="0014626A">
      <w:pPr>
        <w:numPr>
          <w:ilvl w:val="0"/>
          <w:numId w:val="8"/>
        </w:numPr>
        <w:bidi/>
        <w:spacing w:before="100" w:beforeAutospacing="1" w:after="100" w:afterAutospacing="1" w:line="240" w:lineRule="auto"/>
      </w:pPr>
      <w:r>
        <w:rPr>
          <w:rtl/>
        </w:rPr>
        <w:t>توفير الحرية والأمن والعدالة بدون حدود داخلية</w:t>
      </w:r>
      <w:r>
        <w:t>.</w:t>
      </w:r>
    </w:p>
    <w:p w14:paraId="6E657413" w14:textId="77777777" w:rsidR="0014626A" w:rsidRDefault="0014626A" w:rsidP="0014626A">
      <w:pPr>
        <w:numPr>
          <w:ilvl w:val="0"/>
          <w:numId w:val="8"/>
        </w:numPr>
        <w:bidi/>
        <w:spacing w:before="100" w:beforeAutospacing="1" w:after="100" w:afterAutospacing="1" w:line="240" w:lineRule="auto"/>
      </w:pPr>
      <w:r>
        <w:rPr>
          <w:rtl/>
        </w:rPr>
        <w:t>تحقيق التنمية المستدامة بالاعتماد على مبدأ النمو الاقتصادي المتوازن والمحافظة على استقرار الأسعار</w:t>
      </w:r>
      <w:r>
        <w:t>.</w:t>
      </w:r>
    </w:p>
    <w:p w14:paraId="4522FAA2" w14:textId="77777777" w:rsidR="0014626A" w:rsidRDefault="0014626A" w:rsidP="0014626A">
      <w:pPr>
        <w:numPr>
          <w:ilvl w:val="0"/>
          <w:numId w:val="8"/>
        </w:numPr>
        <w:bidi/>
        <w:spacing w:before="100" w:beforeAutospacing="1" w:after="100" w:afterAutospacing="1" w:line="240" w:lineRule="auto"/>
      </w:pPr>
      <w:r>
        <w:rPr>
          <w:rtl/>
        </w:rPr>
        <w:t>تطوير سوق تنافسي مع العمالة لتحقيق التقدم الاجتماعي</w:t>
      </w:r>
      <w:r>
        <w:t>.</w:t>
      </w:r>
    </w:p>
    <w:p w14:paraId="69F5EAE5" w14:textId="77777777" w:rsidR="0014626A" w:rsidRDefault="0014626A" w:rsidP="0014626A">
      <w:pPr>
        <w:numPr>
          <w:ilvl w:val="0"/>
          <w:numId w:val="8"/>
        </w:numPr>
        <w:bidi/>
        <w:spacing w:before="100" w:beforeAutospacing="1" w:after="100" w:afterAutospacing="1" w:line="240" w:lineRule="auto"/>
      </w:pPr>
      <w:r>
        <w:rPr>
          <w:rtl/>
        </w:rPr>
        <w:t>اتخاذ تدابير خارجية لتنظيم اللجوء والهجرة ومنع الجريمة ومكافحتها</w:t>
      </w:r>
      <w:r>
        <w:t>.</w:t>
      </w:r>
    </w:p>
    <w:p w14:paraId="1A414F6D" w14:textId="77777777" w:rsidR="0014626A" w:rsidRDefault="0014626A" w:rsidP="0014626A">
      <w:pPr>
        <w:numPr>
          <w:ilvl w:val="0"/>
          <w:numId w:val="8"/>
        </w:numPr>
        <w:bidi/>
        <w:spacing w:before="100" w:beforeAutospacing="1" w:after="100" w:afterAutospacing="1" w:line="240" w:lineRule="auto"/>
      </w:pPr>
      <w:r>
        <w:rPr>
          <w:rtl/>
        </w:rPr>
        <w:t>حماية حقوق الإنسان للمساهمة في السّلام والأمن والتنمية المستدامة</w:t>
      </w:r>
      <w:r>
        <w:t>.</w:t>
      </w:r>
    </w:p>
    <w:p w14:paraId="5690C237" w14:textId="77777777" w:rsidR="0014626A" w:rsidRDefault="0014626A" w:rsidP="0014626A">
      <w:pPr>
        <w:numPr>
          <w:ilvl w:val="0"/>
          <w:numId w:val="8"/>
        </w:numPr>
        <w:bidi/>
        <w:spacing w:before="100" w:beforeAutospacing="1" w:after="100" w:afterAutospacing="1" w:line="240" w:lineRule="auto"/>
      </w:pPr>
      <w:r>
        <w:rPr>
          <w:rtl/>
        </w:rPr>
        <w:t>إنشاء اتحاد الاقتصادي والنقدي عملته اليورو، وتعزيز التجارة الحرة والعادلة والقضاء على الفقر</w:t>
      </w:r>
      <w:r>
        <w:t>.</w:t>
      </w:r>
    </w:p>
    <w:p w14:paraId="0A77ABF9" w14:textId="77777777" w:rsidR="0014626A" w:rsidRDefault="0014626A" w:rsidP="0014626A">
      <w:pPr>
        <w:numPr>
          <w:ilvl w:val="0"/>
          <w:numId w:val="8"/>
        </w:numPr>
        <w:bidi/>
        <w:spacing w:before="100" w:beforeAutospacing="1" w:after="100" w:afterAutospacing="1" w:line="240" w:lineRule="auto"/>
      </w:pPr>
      <w:r>
        <w:rPr>
          <w:rtl/>
        </w:rPr>
        <w:t>الاهتمام بالتماسك الاقتصادي والاجتماعي والإقليمي والتضامن بين دول الاتحاد الأوروبي، بالإضافة إلى احترام التنوع الثقافي واللغوي فيها</w:t>
      </w:r>
      <w:r>
        <w:t>.</w:t>
      </w:r>
    </w:p>
    <w:p w14:paraId="2C0D29D4" w14:textId="77777777" w:rsidR="0014626A" w:rsidRDefault="0014626A" w:rsidP="0014626A">
      <w:pPr>
        <w:pStyle w:val="3"/>
        <w:bidi/>
      </w:pPr>
      <w:r>
        <w:rPr>
          <w:rtl/>
        </w:rPr>
        <w:t>دول الاتحاد الأوروبي</w:t>
      </w:r>
    </w:p>
    <w:p w14:paraId="100A709A" w14:textId="77777777" w:rsidR="0014626A" w:rsidRDefault="0014626A" w:rsidP="0014626A">
      <w:pPr>
        <w:pStyle w:val="a3"/>
        <w:bidi/>
      </w:pPr>
      <w:r>
        <w:rPr>
          <w:rtl/>
        </w:rPr>
        <w:t>يتكون الاتحاد الاوروبي من 27 دولة وذلك بعد انسحاب بريطانيا بسبب استفتاء شعبي، حيث تجمعهم المصالح السياسية والاقتصادية التي تجعل رأي دول الاتحاد كتلة ثابتة طوال الوقت، فإن هذا الاتحاد يُعد قوة سياسية لا يستهان بها وقوة اقتصادية كبيرة جدًا، ويتمثل دول الاتحاد الاوروبي على النحو الاتي</w:t>
      </w:r>
      <w:r>
        <w:t>:</w:t>
      </w:r>
      <w:hyperlink w:anchor="ref1" w:history="1">
        <w:r>
          <w:rPr>
            <w:rStyle w:val="Hyperlink"/>
          </w:rPr>
          <w:t>[1]</w:t>
        </w:r>
      </w:hyperlink>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503"/>
        <w:gridCol w:w="6447"/>
      </w:tblGrid>
      <w:tr w:rsidR="0014626A" w14:paraId="7F4962C3" w14:textId="77777777" w:rsidTr="0014626A">
        <w:trPr>
          <w:trHeight w:val="360"/>
        </w:trPr>
        <w:tc>
          <w:tcPr>
            <w:tcW w:w="2510" w:type="pct"/>
            <w:vAlign w:val="center"/>
            <w:hideMark/>
          </w:tcPr>
          <w:p w14:paraId="7B8E7B77" w14:textId="77777777" w:rsidR="0014626A" w:rsidRDefault="0014626A" w:rsidP="0014626A">
            <w:pPr>
              <w:bidi/>
            </w:pPr>
            <w:r>
              <w:rPr>
                <w:rStyle w:val="a4"/>
                <w:rtl/>
              </w:rPr>
              <w:t>الدول الأعضاء في الاتحاد الأوروبي</w:t>
            </w:r>
          </w:p>
        </w:tc>
        <w:tc>
          <w:tcPr>
            <w:tcW w:w="2489" w:type="pct"/>
            <w:vAlign w:val="center"/>
            <w:hideMark/>
          </w:tcPr>
          <w:p w14:paraId="242374ED" w14:textId="77777777" w:rsidR="0014626A" w:rsidRDefault="0014626A" w:rsidP="0014626A">
            <w:pPr>
              <w:bidi/>
            </w:pPr>
            <w:r>
              <w:rPr>
                <w:rStyle w:val="a4"/>
                <w:rtl/>
              </w:rPr>
              <w:t>سنة الانضمام</w:t>
            </w:r>
          </w:p>
        </w:tc>
      </w:tr>
      <w:tr w:rsidR="0014626A" w14:paraId="3CF3B0AE" w14:textId="77777777" w:rsidTr="0014626A">
        <w:trPr>
          <w:trHeight w:val="150"/>
        </w:trPr>
        <w:tc>
          <w:tcPr>
            <w:tcW w:w="2510" w:type="pct"/>
            <w:vAlign w:val="center"/>
            <w:hideMark/>
          </w:tcPr>
          <w:p w14:paraId="3D5EDBA9" w14:textId="77777777" w:rsidR="0014626A" w:rsidRDefault="0014626A" w:rsidP="0014626A">
            <w:pPr>
              <w:bidi/>
            </w:pPr>
            <w:r>
              <w:rPr>
                <w:rtl/>
              </w:rPr>
              <w:t>ألمانيا</w:t>
            </w:r>
          </w:p>
        </w:tc>
        <w:tc>
          <w:tcPr>
            <w:tcW w:w="2489" w:type="pct"/>
            <w:vAlign w:val="center"/>
            <w:hideMark/>
          </w:tcPr>
          <w:p w14:paraId="7B1DAFF1" w14:textId="77777777" w:rsidR="0014626A" w:rsidRDefault="0014626A" w:rsidP="0014626A">
            <w:pPr>
              <w:bidi/>
            </w:pPr>
            <w:r>
              <w:t>1957</w:t>
            </w:r>
          </w:p>
        </w:tc>
      </w:tr>
      <w:tr w:rsidR="0014626A" w14:paraId="7D59FB18" w14:textId="77777777" w:rsidTr="0014626A">
        <w:trPr>
          <w:trHeight w:val="150"/>
        </w:trPr>
        <w:tc>
          <w:tcPr>
            <w:tcW w:w="2510" w:type="pct"/>
            <w:vAlign w:val="center"/>
            <w:hideMark/>
          </w:tcPr>
          <w:p w14:paraId="6BCDCE10" w14:textId="77777777" w:rsidR="0014626A" w:rsidRDefault="0014626A" w:rsidP="0014626A">
            <w:pPr>
              <w:bidi/>
            </w:pPr>
            <w:r>
              <w:rPr>
                <w:rtl/>
              </w:rPr>
              <w:t>إيطاليا</w:t>
            </w:r>
          </w:p>
        </w:tc>
        <w:tc>
          <w:tcPr>
            <w:tcW w:w="2489" w:type="pct"/>
            <w:vAlign w:val="center"/>
            <w:hideMark/>
          </w:tcPr>
          <w:p w14:paraId="51672742" w14:textId="77777777" w:rsidR="0014626A" w:rsidRDefault="0014626A" w:rsidP="0014626A">
            <w:pPr>
              <w:bidi/>
            </w:pPr>
            <w:r>
              <w:t>1957</w:t>
            </w:r>
          </w:p>
        </w:tc>
      </w:tr>
      <w:tr w:rsidR="0014626A" w14:paraId="5BD740E6" w14:textId="77777777" w:rsidTr="0014626A">
        <w:trPr>
          <w:trHeight w:val="150"/>
        </w:trPr>
        <w:tc>
          <w:tcPr>
            <w:tcW w:w="2510" w:type="pct"/>
            <w:vAlign w:val="center"/>
            <w:hideMark/>
          </w:tcPr>
          <w:p w14:paraId="0002CC0C" w14:textId="4181F729" w:rsidR="0014626A" w:rsidRDefault="0014626A" w:rsidP="0014626A">
            <w:pPr>
              <w:bidi/>
            </w:pPr>
            <w:r>
              <w:rPr>
                <w:rFonts w:hint="cs"/>
                <w:rtl/>
              </w:rPr>
              <w:t>ب</w:t>
            </w:r>
            <w:r>
              <w:rPr>
                <w:rtl/>
              </w:rPr>
              <w:t>لجيكا</w:t>
            </w:r>
          </w:p>
        </w:tc>
        <w:tc>
          <w:tcPr>
            <w:tcW w:w="2489" w:type="pct"/>
            <w:vAlign w:val="center"/>
            <w:hideMark/>
          </w:tcPr>
          <w:p w14:paraId="065A9372" w14:textId="77777777" w:rsidR="0014626A" w:rsidRDefault="0014626A" w:rsidP="0014626A">
            <w:pPr>
              <w:bidi/>
            </w:pPr>
            <w:r>
              <w:t>1957</w:t>
            </w:r>
          </w:p>
        </w:tc>
      </w:tr>
      <w:tr w:rsidR="0014626A" w14:paraId="5BEA2B4F" w14:textId="77777777" w:rsidTr="0014626A">
        <w:trPr>
          <w:trHeight w:val="150"/>
        </w:trPr>
        <w:tc>
          <w:tcPr>
            <w:tcW w:w="2510" w:type="pct"/>
            <w:vAlign w:val="center"/>
            <w:hideMark/>
          </w:tcPr>
          <w:p w14:paraId="6BE19FF9" w14:textId="77777777" w:rsidR="0014626A" w:rsidRDefault="0014626A" w:rsidP="0014626A">
            <w:pPr>
              <w:bidi/>
            </w:pPr>
            <w:r>
              <w:rPr>
                <w:rtl/>
              </w:rPr>
              <w:t>فرنسا</w:t>
            </w:r>
          </w:p>
        </w:tc>
        <w:tc>
          <w:tcPr>
            <w:tcW w:w="2489" w:type="pct"/>
            <w:vAlign w:val="center"/>
            <w:hideMark/>
          </w:tcPr>
          <w:p w14:paraId="49C3142F" w14:textId="77777777" w:rsidR="0014626A" w:rsidRDefault="0014626A" w:rsidP="0014626A">
            <w:pPr>
              <w:bidi/>
            </w:pPr>
            <w:r>
              <w:t>1957</w:t>
            </w:r>
          </w:p>
        </w:tc>
      </w:tr>
      <w:tr w:rsidR="0014626A" w14:paraId="2C1EDEA9" w14:textId="77777777" w:rsidTr="0014626A">
        <w:trPr>
          <w:trHeight w:val="150"/>
        </w:trPr>
        <w:tc>
          <w:tcPr>
            <w:tcW w:w="2510" w:type="pct"/>
            <w:vAlign w:val="center"/>
            <w:hideMark/>
          </w:tcPr>
          <w:p w14:paraId="418C668B" w14:textId="77777777" w:rsidR="0014626A" w:rsidRDefault="0014626A" w:rsidP="0014626A">
            <w:pPr>
              <w:bidi/>
            </w:pPr>
            <w:r>
              <w:rPr>
                <w:rtl/>
              </w:rPr>
              <w:t>لوكسمبورغ</w:t>
            </w:r>
          </w:p>
        </w:tc>
        <w:tc>
          <w:tcPr>
            <w:tcW w:w="2489" w:type="pct"/>
            <w:vAlign w:val="center"/>
            <w:hideMark/>
          </w:tcPr>
          <w:p w14:paraId="4246AB1A" w14:textId="77777777" w:rsidR="0014626A" w:rsidRDefault="0014626A" w:rsidP="0014626A">
            <w:pPr>
              <w:bidi/>
            </w:pPr>
            <w:r>
              <w:t>1957</w:t>
            </w:r>
          </w:p>
        </w:tc>
      </w:tr>
      <w:tr w:rsidR="0014626A" w14:paraId="03192C0B" w14:textId="77777777" w:rsidTr="0014626A">
        <w:trPr>
          <w:trHeight w:val="150"/>
        </w:trPr>
        <w:tc>
          <w:tcPr>
            <w:tcW w:w="2510" w:type="pct"/>
            <w:vAlign w:val="center"/>
            <w:hideMark/>
          </w:tcPr>
          <w:p w14:paraId="3750C78C" w14:textId="77777777" w:rsidR="0014626A" w:rsidRDefault="0014626A" w:rsidP="0014626A">
            <w:pPr>
              <w:bidi/>
            </w:pPr>
            <w:r>
              <w:rPr>
                <w:rtl/>
              </w:rPr>
              <w:t>هولندا</w:t>
            </w:r>
          </w:p>
        </w:tc>
        <w:tc>
          <w:tcPr>
            <w:tcW w:w="2489" w:type="pct"/>
            <w:vAlign w:val="center"/>
            <w:hideMark/>
          </w:tcPr>
          <w:p w14:paraId="31040AA5" w14:textId="77777777" w:rsidR="0014626A" w:rsidRDefault="0014626A" w:rsidP="0014626A">
            <w:pPr>
              <w:bidi/>
            </w:pPr>
            <w:r>
              <w:t>1957</w:t>
            </w:r>
          </w:p>
        </w:tc>
      </w:tr>
      <w:tr w:rsidR="0014626A" w14:paraId="1EC6E527" w14:textId="77777777" w:rsidTr="0014626A">
        <w:trPr>
          <w:trHeight w:val="150"/>
        </w:trPr>
        <w:tc>
          <w:tcPr>
            <w:tcW w:w="2510" w:type="pct"/>
            <w:vAlign w:val="center"/>
            <w:hideMark/>
          </w:tcPr>
          <w:p w14:paraId="77BB5C23" w14:textId="77777777" w:rsidR="0014626A" w:rsidRDefault="0014626A" w:rsidP="0014626A">
            <w:pPr>
              <w:bidi/>
            </w:pPr>
            <w:r>
              <w:rPr>
                <w:rtl/>
              </w:rPr>
              <w:t>الدنمارك</w:t>
            </w:r>
          </w:p>
        </w:tc>
        <w:tc>
          <w:tcPr>
            <w:tcW w:w="2489" w:type="pct"/>
            <w:vAlign w:val="center"/>
            <w:hideMark/>
          </w:tcPr>
          <w:p w14:paraId="69CAA91E" w14:textId="77777777" w:rsidR="0014626A" w:rsidRDefault="0014626A" w:rsidP="0014626A">
            <w:pPr>
              <w:bidi/>
            </w:pPr>
            <w:r>
              <w:t>1973</w:t>
            </w:r>
          </w:p>
        </w:tc>
      </w:tr>
      <w:tr w:rsidR="0014626A" w14:paraId="39DE62F3" w14:textId="77777777" w:rsidTr="0014626A">
        <w:trPr>
          <w:trHeight w:val="150"/>
        </w:trPr>
        <w:tc>
          <w:tcPr>
            <w:tcW w:w="2510" w:type="pct"/>
            <w:vAlign w:val="center"/>
            <w:hideMark/>
          </w:tcPr>
          <w:p w14:paraId="4F51C94E" w14:textId="77777777" w:rsidR="0014626A" w:rsidRDefault="0014626A" w:rsidP="0014626A">
            <w:pPr>
              <w:bidi/>
            </w:pPr>
            <w:r>
              <w:rPr>
                <w:rtl/>
              </w:rPr>
              <w:t>إيرلندا</w:t>
            </w:r>
          </w:p>
        </w:tc>
        <w:tc>
          <w:tcPr>
            <w:tcW w:w="2489" w:type="pct"/>
            <w:vAlign w:val="center"/>
            <w:hideMark/>
          </w:tcPr>
          <w:p w14:paraId="0FA4A1C3" w14:textId="77777777" w:rsidR="0014626A" w:rsidRDefault="0014626A" w:rsidP="0014626A">
            <w:pPr>
              <w:bidi/>
            </w:pPr>
            <w:r>
              <w:t>1973</w:t>
            </w:r>
          </w:p>
        </w:tc>
      </w:tr>
      <w:tr w:rsidR="0014626A" w14:paraId="3B38F0F3" w14:textId="77777777" w:rsidTr="0014626A">
        <w:trPr>
          <w:trHeight w:val="150"/>
        </w:trPr>
        <w:tc>
          <w:tcPr>
            <w:tcW w:w="2510" w:type="pct"/>
            <w:vAlign w:val="center"/>
            <w:hideMark/>
          </w:tcPr>
          <w:p w14:paraId="2386C518" w14:textId="77777777" w:rsidR="0014626A" w:rsidRDefault="0014626A" w:rsidP="0014626A">
            <w:pPr>
              <w:bidi/>
            </w:pPr>
            <w:r>
              <w:rPr>
                <w:rtl/>
              </w:rPr>
              <w:t>جبل طارق</w:t>
            </w:r>
          </w:p>
        </w:tc>
        <w:tc>
          <w:tcPr>
            <w:tcW w:w="2489" w:type="pct"/>
            <w:vAlign w:val="center"/>
            <w:hideMark/>
          </w:tcPr>
          <w:p w14:paraId="0443E1C5" w14:textId="77777777" w:rsidR="0014626A" w:rsidRDefault="0014626A" w:rsidP="0014626A">
            <w:pPr>
              <w:bidi/>
            </w:pPr>
            <w:r>
              <w:t>1973</w:t>
            </w:r>
          </w:p>
        </w:tc>
      </w:tr>
      <w:tr w:rsidR="0014626A" w14:paraId="6D4E5406" w14:textId="77777777" w:rsidTr="0014626A">
        <w:trPr>
          <w:trHeight w:val="150"/>
        </w:trPr>
        <w:tc>
          <w:tcPr>
            <w:tcW w:w="2510" w:type="pct"/>
            <w:vAlign w:val="center"/>
            <w:hideMark/>
          </w:tcPr>
          <w:p w14:paraId="12805E77" w14:textId="77777777" w:rsidR="0014626A" w:rsidRDefault="0014626A" w:rsidP="0014626A">
            <w:pPr>
              <w:bidi/>
            </w:pPr>
            <w:r>
              <w:rPr>
                <w:rtl/>
              </w:rPr>
              <w:t>اليونان</w:t>
            </w:r>
          </w:p>
        </w:tc>
        <w:tc>
          <w:tcPr>
            <w:tcW w:w="2489" w:type="pct"/>
            <w:vAlign w:val="center"/>
            <w:hideMark/>
          </w:tcPr>
          <w:p w14:paraId="61B4B9F2" w14:textId="77777777" w:rsidR="0014626A" w:rsidRDefault="0014626A" w:rsidP="0014626A">
            <w:pPr>
              <w:bidi/>
            </w:pPr>
            <w:r>
              <w:t>1981</w:t>
            </w:r>
          </w:p>
        </w:tc>
      </w:tr>
      <w:tr w:rsidR="0014626A" w14:paraId="2282D4C4" w14:textId="77777777" w:rsidTr="0014626A">
        <w:trPr>
          <w:trHeight w:val="150"/>
        </w:trPr>
        <w:tc>
          <w:tcPr>
            <w:tcW w:w="2510" w:type="pct"/>
            <w:vAlign w:val="center"/>
            <w:hideMark/>
          </w:tcPr>
          <w:p w14:paraId="70FA6595" w14:textId="77777777" w:rsidR="0014626A" w:rsidRDefault="0014626A" w:rsidP="0014626A">
            <w:pPr>
              <w:bidi/>
            </w:pPr>
            <w:r>
              <w:rPr>
                <w:rtl/>
              </w:rPr>
              <w:t>إسبانيا</w:t>
            </w:r>
          </w:p>
        </w:tc>
        <w:tc>
          <w:tcPr>
            <w:tcW w:w="2489" w:type="pct"/>
            <w:vAlign w:val="center"/>
            <w:hideMark/>
          </w:tcPr>
          <w:p w14:paraId="51180BA0" w14:textId="77777777" w:rsidR="0014626A" w:rsidRDefault="0014626A" w:rsidP="0014626A">
            <w:pPr>
              <w:bidi/>
            </w:pPr>
            <w:r>
              <w:t>1986</w:t>
            </w:r>
          </w:p>
        </w:tc>
      </w:tr>
      <w:tr w:rsidR="0014626A" w14:paraId="7C48D74A" w14:textId="77777777" w:rsidTr="0014626A">
        <w:trPr>
          <w:trHeight w:val="150"/>
        </w:trPr>
        <w:tc>
          <w:tcPr>
            <w:tcW w:w="2510" w:type="pct"/>
            <w:vAlign w:val="center"/>
            <w:hideMark/>
          </w:tcPr>
          <w:p w14:paraId="10291C4D" w14:textId="77777777" w:rsidR="0014626A" w:rsidRDefault="0014626A" w:rsidP="0014626A">
            <w:pPr>
              <w:bidi/>
            </w:pPr>
            <w:r>
              <w:rPr>
                <w:rtl/>
              </w:rPr>
              <w:t>البرتغال</w:t>
            </w:r>
          </w:p>
        </w:tc>
        <w:tc>
          <w:tcPr>
            <w:tcW w:w="2489" w:type="pct"/>
            <w:vAlign w:val="center"/>
            <w:hideMark/>
          </w:tcPr>
          <w:p w14:paraId="142F7930" w14:textId="77777777" w:rsidR="0014626A" w:rsidRDefault="0014626A" w:rsidP="0014626A">
            <w:pPr>
              <w:bidi/>
            </w:pPr>
            <w:r>
              <w:t>1986</w:t>
            </w:r>
          </w:p>
        </w:tc>
      </w:tr>
      <w:tr w:rsidR="0014626A" w14:paraId="4E4A35F2" w14:textId="77777777" w:rsidTr="0014626A">
        <w:trPr>
          <w:trHeight w:val="150"/>
        </w:trPr>
        <w:tc>
          <w:tcPr>
            <w:tcW w:w="2510" w:type="pct"/>
            <w:vAlign w:val="center"/>
            <w:hideMark/>
          </w:tcPr>
          <w:p w14:paraId="11781C36" w14:textId="77777777" w:rsidR="0014626A" w:rsidRDefault="0014626A" w:rsidP="0014626A">
            <w:pPr>
              <w:bidi/>
            </w:pPr>
            <w:r>
              <w:rPr>
                <w:rtl/>
              </w:rPr>
              <w:t>السويد</w:t>
            </w:r>
          </w:p>
        </w:tc>
        <w:tc>
          <w:tcPr>
            <w:tcW w:w="2489" w:type="pct"/>
            <w:vAlign w:val="center"/>
            <w:hideMark/>
          </w:tcPr>
          <w:p w14:paraId="47DEED81" w14:textId="77777777" w:rsidR="0014626A" w:rsidRDefault="0014626A" w:rsidP="0014626A">
            <w:pPr>
              <w:bidi/>
            </w:pPr>
            <w:r>
              <w:t>1995</w:t>
            </w:r>
          </w:p>
        </w:tc>
      </w:tr>
      <w:tr w:rsidR="0014626A" w14:paraId="615B020F" w14:textId="77777777" w:rsidTr="0014626A">
        <w:trPr>
          <w:trHeight w:val="150"/>
        </w:trPr>
        <w:tc>
          <w:tcPr>
            <w:tcW w:w="2510" w:type="pct"/>
            <w:vAlign w:val="center"/>
            <w:hideMark/>
          </w:tcPr>
          <w:p w14:paraId="100454B7" w14:textId="77777777" w:rsidR="0014626A" w:rsidRDefault="0014626A" w:rsidP="0014626A">
            <w:pPr>
              <w:bidi/>
            </w:pPr>
            <w:r>
              <w:rPr>
                <w:rtl/>
              </w:rPr>
              <w:t>النمسا</w:t>
            </w:r>
          </w:p>
        </w:tc>
        <w:tc>
          <w:tcPr>
            <w:tcW w:w="2489" w:type="pct"/>
            <w:vAlign w:val="center"/>
            <w:hideMark/>
          </w:tcPr>
          <w:p w14:paraId="1132B51E" w14:textId="77777777" w:rsidR="0014626A" w:rsidRDefault="0014626A" w:rsidP="0014626A">
            <w:pPr>
              <w:bidi/>
            </w:pPr>
            <w:r>
              <w:t>1995</w:t>
            </w:r>
          </w:p>
        </w:tc>
      </w:tr>
      <w:tr w:rsidR="0014626A" w14:paraId="69A4644A" w14:textId="77777777" w:rsidTr="0014626A">
        <w:trPr>
          <w:trHeight w:val="150"/>
        </w:trPr>
        <w:tc>
          <w:tcPr>
            <w:tcW w:w="2510" w:type="pct"/>
            <w:vAlign w:val="center"/>
            <w:hideMark/>
          </w:tcPr>
          <w:p w14:paraId="7B6AE232" w14:textId="77777777" w:rsidR="0014626A" w:rsidRDefault="0014626A" w:rsidP="0014626A">
            <w:pPr>
              <w:bidi/>
            </w:pPr>
            <w:r>
              <w:rPr>
                <w:rtl/>
              </w:rPr>
              <w:t>فنلندا</w:t>
            </w:r>
          </w:p>
        </w:tc>
        <w:tc>
          <w:tcPr>
            <w:tcW w:w="2489" w:type="pct"/>
            <w:vAlign w:val="center"/>
            <w:hideMark/>
          </w:tcPr>
          <w:p w14:paraId="4E7495D1" w14:textId="77777777" w:rsidR="0014626A" w:rsidRDefault="0014626A" w:rsidP="0014626A">
            <w:pPr>
              <w:bidi/>
            </w:pPr>
            <w:r>
              <w:t>1995</w:t>
            </w:r>
          </w:p>
        </w:tc>
      </w:tr>
      <w:tr w:rsidR="0014626A" w14:paraId="43823B19" w14:textId="77777777" w:rsidTr="0014626A">
        <w:trPr>
          <w:trHeight w:val="150"/>
        </w:trPr>
        <w:tc>
          <w:tcPr>
            <w:tcW w:w="2510" w:type="pct"/>
            <w:vAlign w:val="center"/>
            <w:hideMark/>
          </w:tcPr>
          <w:p w14:paraId="62A86444" w14:textId="77777777" w:rsidR="0014626A" w:rsidRDefault="0014626A" w:rsidP="0014626A">
            <w:pPr>
              <w:bidi/>
            </w:pPr>
            <w:r>
              <w:rPr>
                <w:rtl/>
              </w:rPr>
              <w:t>إستونيا</w:t>
            </w:r>
          </w:p>
        </w:tc>
        <w:tc>
          <w:tcPr>
            <w:tcW w:w="2489" w:type="pct"/>
            <w:vAlign w:val="center"/>
            <w:hideMark/>
          </w:tcPr>
          <w:p w14:paraId="711B686E" w14:textId="77777777" w:rsidR="0014626A" w:rsidRDefault="0014626A" w:rsidP="0014626A">
            <w:pPr>
              <w:bidi/>
            </w:pPr>
            <w:r>
              <w:t>2004</w:t>
            </w:r>
          </w:p>
        </w:tc>
      </w:tr>
      <w:tr w:rsidR="0014626A" w14:paraId="61124BD1" w14:textId="77777777" w:rsidTr="0014626A">
        <w:trPr>
          <w:trHeight w:val="150"/>
        </w:trPr>
        <w:tc>
          <w:tcPr>
            <w:tcW w:w="2510" w:type="pct"/>
            <w:vAlign w:val="center"/>
            <w:hideMark/>
          </w:tcPr>
          <w:p w14:paraId="762200BA" w14:textId="77777777" w:rsidR="0014626A" w:rsidRDefault="0014626A" w:rsidP="0014626A">
            <w:pPr>
              <w:bidi/>
            </w:pPr>
            <w:r>
              <w:rPr>
                <w:rtl/>
              </w:rPr>
              <w:t>بولندا</w:t>
            </w:r>
          </w:p>
        </w:tc>
        <w:tc>
          <w:tcPr>
            <w:tcW w:w="2489" w:type="pct"/>
            <w:vAlign w:val="center"/>
            <w:hideMark/>
          </w:tcPr>
          <w:p w14:paraId="1182C6D3" w14:textId="77777777" w:rsidR="0014626A" w:rsidRDefault="0014626A" w:rsidP="0014626A">
            <w:pPr>
              <w:bidi/>
            </w:pPr>
            <w:r>
              <w:t>2004</w:t>
            </w:r>
          </w:p>
        </w:tc>
      </w:tr>
      <w:tr w:rsidR="0014626A" w14:paraId="675623E0" w14:textId="77777777" w:rsidTr="0014626A">
        <w:trPr>
          <w:trHeight w:val="150"/>
        </w:trPr>
        <w:tc>
          <w:tcPr>
            <w:tcW w:w="2510" w:type="pct"/>
            <w:vAlign w:val="center"/>
            <w:hideMark/>
          </w:tcPr>
          <w:p w14:paraId="15F36F7D" w14:textId="77777777" w:rsidR="0014626A" w:rsidRDefault="0014626A" w:rsidP="0014626A">
            <w:pPr>
              <w:bidi/>
            </w:pPr>
            <w:r>
              <w:rPr>
                <w:rtl/>
              </w:rPr>
              <w:t>جمهورية التشيك</w:t>
            </w:r>
          </w:p>
        </w:tc>
        <w:tc>
          <w:tcPr>
            <w:tcW w:w="2489" w:type="pct"/>
            <w:vAlign w:val="center"/>
            <w:hideMark/>
          </w:tcPr>
          <w:p w14:paraId="3708CABA" w14:textId="77777777" w:rsidR="0014626A" w:rsidRDefault="0014626A" w:rsidP="0014626A">
            <w:pPr>
              <w:bidi/>
            </w:pPr>
            <w:r>
              <w:t>2004</w:t>
            </w:r>
          </w:p>
        </w:tc>
      </w:tr>
      <w:tr w:rsidR="0014626A" w14:paraId="188033B7" w14:textId="77777777" w:rsidTr="0014626A">
        <w:trPr>
          <w:trHeight w:val="150"/>
        </w:trPr>
        <w:tc>
          <w:tcPr>
            <w:tcW w:w="2510" w:type="pct"/>
            <w:vAlign w:val="center"/>
            <w:hideMark/>
          </w:tcPr>
          <w:p w14:paraId="6EAB2E33" w14:textId="77777777" w:rsidR="0014626A" w:rsidRDefault="0014626A" w:rsidP="0014626A">
            <w:pPr>
              <w:bidi/>
            </w:pPr>
            <w:r>
              <w:rPr>
                <w:rtl/>
              </w:rPr>
              <w:t>سلوفاكيا</w:t>
            </w:r>
          </w:p>
        </w:tc>
        <w:tc>
          <w:tcPr>
            <w:tcW w:w="2489" w:type="pct"/>
            <w:vAlign w:val="center"/>
            <w:hideMark/>
          </w:tcPr>
          <w:p w14:paraId="381854F6" w14:textId="77777777" w:rsidR="0014626A" w:rsidRDefault="0014626A" w:rsidP="0014626A">
            <w:pPr>
              <w:bidi/>
            </w:pPr>
            <w:r>
              <w:t>2004</w:t>
            </w:r>
          </w:p>
        </w:tc>
      </w:tr>
      <w:tr w:rsidR="0014626A" w14:paraId="7DCF775B" w14:textId="77777777" w:rsidTr="0014626A">
        <w:trPr>
          <w:trHeight w:val="150"/>
        </w:trPr>
        <w:tc>
          <w:tcPr>
            <w:tcW w:w="2510" w:type="pct"/>
            <w:vAlign w:val="center"/>
            <w:hideMark/>
          </w:tcPr>
          <w:p w14:paraId="094CBEDD" w14:textId="77777777" w:rsidR="0014626A" w:rsidRDefault="0014626A" w:rsidP="0014626A">
            <w:pPr>
              <w:bidi/>
            </w:pPr>
            <w:r>
              <w:rPr>
                <w:rtl/>
              </w:rPr>
              <w:t>سلوفينيا</w:t>
            </w:r>
          </w:p>
        </w:tc>
        <w:tc>
          <w:tcPr>
            <w:tcW w:w="2489" w:type="pct"/>
            <w:vAlign w:val="center"/>
            <w:hideMark/>
          </w:tcPr>
          <w:p w14:paraId="6042CD6B" w14:textId="77777777" w:rsidR="0014626A" w:rsidRDefault="0014626A" w:rsidP="0014626A">
            <w:pPr>
              <w:bidi/>
            </w:pPr>
            <w:r>
              <w:t>2004</w:t>
            </w:r>
          </w:p>
        </w:tc>
      </w:tr>
      <w:tr w:rsidR="0014626A" w14:paraId="2AE4B0D9" w14:textId="77777777" w:rsidTr="0014626A">
        <w:trPr>
          <w:trHeight w:val="150"/>
        </w:trPr>
        <w:tc>
          <w:tcPr>
            <w:tcW w:w="2510" w:type="pct"/>
            <w:vAlign w:val="center"/>
            <w:hideMark/>
          </w:tcPr>
          <w:p w14:paraId="1B22D712" w14:textId="77777777" w:rsidR="0014626A" w:rsidRDefault="0014626A" w:rsidP="0014626A">
            <w:pPr>
              <w:bidi/>
            </w:pPr>
            <w:r>
              <w:rPr>
                <w:rtl/>
              </w:rPr>
              <w:t>قبرص</w:t>
            </w:r>
          </w:p>
        </w:tc>
        <w:tc>
          <w:tcPr>
            <w:tcW w:w="2489" w:type="pct"/>
            <w:vAlign w:val="center"/>
            <w:hideMark/>
          </w:tcPr>
          <w:p w14:paraId="22A18E81" w14:textId="77777777" w:rsidR="0014626A" w:rsidRDefault="0014626A" w:rsidP="0014626A">
            <w:pPr>
              <w:bidi/>
            </w:pPr>
            <w:r>
              <w:t>2004</w:t>
            </w:r>
          </w:p>
        </w:tc>
      </w:tr>
      <w:tr w:rsidR="0014626A" w14:paraId="0CAEAD63" w14:textId="77777777" w:rsidTr="0014626A">
        <w:trPr>
          <w:trHeight w:val="150"/>
        </w:trPr>
        <w:tc>
          <w:tcPr>
            <w:tcW w:w="2510" w:type="pct"/>
            <w:vAlign w:val="center"/>
            <w:hideMark/>
          </w:tcPr>
          <w:p w14:paraId="22614156" w14:textId="77777777" w:rsidR="0014626A" w:rsidRDefault="0014626A" w:rsidP="0014626A">
            <w:pPr>
              <w:bidi/>
            </w:pPr>
            <w:r>
              <w:rPr>
                <w:rtl/>
              </w:rPr>
              <w:t>لاتفيا</w:t>
            </w:r>
          </w:p>
        </w:tc>
        <w:tc>
          <w:tcPr>
            <w:tcW w:w="2489" w:type="pct"/>
            <w:vAlign w:val="center"/>
            <w:hideMark/>
          </w:tcPr>
          <w:p w14:paraId="0814452E" w14:textId="77777777" w:rsidR="0014626A" w:rsidRDefault="0014626A" w:rsidP="0014626A">
            <w:pPr>
              <w:bidi/>
            </w:pPr>
            <w:r>
              <w:t>2004</w:t>
            </w:r>
          </w:p>
        </w:tc>
      </w:tr>
      <w:tr w:rsidR="0014626A" w14:paraId="750594E4" w14:textId="77777777" w:rsidTr="0014626A">
        <w:trPr>
          <w:trHeight w:val="150"/>
        </w:trPr>
        <w:tc>
          <w:tcPr>
            <w:tcW w:w="2510" w:type="pct"/>
            <w:vAlign w:val="center"/>
            <w:hideMark/>
          </w:tcPr>
          <w:p w14:paraId="243E60DE" w14:textId="77777777" w:rsidR="0014626A" w:rsidRDefault="0014626A" w:rsidP="0014626A">
            <w:pPr>
              <w:bidi/>
            </w:pPr>
            <w:r>
              <w:rPr>
                <w:rtl/>
              </w:rPr>
              <w:t>ليتوانيا</w:t>
            </w:r>
          </w:p>
        </w:tc>
        <w:tc>
          <w:tcPr>
            <w:tcW w:w="2489" w:type="pct"/>
            <w:vAlign w:val="center"/>
            <w:hideMark/>
          </w:tcPr>
          <w:p w14:paraId="0816FD71" w14:textId="77777777" w:rsidR="0014626A" w:rsidRDefault="0014626A" w:rsidP="0014626A">
            <w:pPr>
              <w:bidi/>
            </w:pPr>
            <w:r>
              <w:t>2004</w:t>
            </w:r>
          </w:p>
        </w:tc>
      </w:tr>
      <w:tr w:rsidR="0014626A" w14:paraId="64D57687" w14:textId="77777777" w:rsidTr="0014626A">
        <w:trPr>
          <w:trHeight w:val="150"/>
        </w:trPr>
        <w:tc>
          <w:tcPr>
            <w:tcW w:w="2510" w:type="pct"/>
            <w:vAlign w:val="center"/>
            <w:hideMark/>
          </w:tcPr>
          <w:p w14:paraId="722DDB8C" w14:textId="77777777" w:rsidR="0014626A" w:rsidRDefault="0014626A" w:rsidP="0014626A">
            <w:pPr>
              <w:bidi/>
            </w:pPr>
            <w:r>
              <w:rPr>
                <w:rtl/>
              </w:rPr>
              <w:t>مالطا</w:t>
            </w:r>
          </w:p>
        </w:tc>
        <w:tc>
          <w:tcPr>
            <w:tcW w:w="2489" w:type="pct"/>
            <w:vAlign w:val="center"/>
            <w:hideMark/>
          </w:tcPr>
          <w:p w14:paraId="644C7947" w14:textId="77777777" w:rsidR="0014626A" w:rsidRDefault="0014626A" w:rsidP="0014626A">
            <w:pPr>
              <w:bidi/>
            </w:pPr>
            <w:r>
              <w:t>2004</w:t>
            </w:r>
          </w:p>
        </w:tc>
      </w:tr>
      <w:tr w:rsidR="0014626A" w14:paraId="4EED5362" w14:textId="77777777" w:rsidTr="0014626A">
        <w:trPr>
          <w:trHeight w:val="150"/>
        </w:trPr>
        <w:tc>
          <w:tcPr>
            <w:tcW w:w="2510" w:type="pct"/>
            <w:vAlign w:val="center"/>
            <w:hideMark/>
          </w:tcPr>
          <w:p w14:paraId="6C30FBCC" w14:textId="77777777" w:rsidR="0014626A" w:rsidRDefault="0014626A" w:rsidP="0014626A">
            <w:pPr>
              <w:bidi/>
            </w:pPr>
            <w:r>
              <w:rPr>
                <w:rtl/>
              </w:rPr>
              <w:t>المجر</w:t>
            </w:r>
          </w:p>
        </w:tc>
        <w:tc>
          <w:tcPr>
            <w:tcW w:w="2489" w:type="pct"/>
            <w:vAlign w:val="center"/>
            <w:hideMark/>
          </w:tcPr>
          <w:p w14:paraId="2E38AA63" w14:textId="77777777" w:rsidR="0014626A" w:rsidRDefault="0014626A" w:rsidP="0014626A">
            <w:pPr>
              <w:bidi/>
            </w:pPr>
            <w:r>
              <w:t>2004</w:t>
            </w:r>
          </w:p>
        </w:tc>
      </w:tr>
      <w:tr w:rsidR="0014626A" w14:paraId="1B7C324E" w14:textId="77777777" w:rsidTr="0014626A">
        <w:trPr>
          <w:trHeight w:val="150"/>
        </w:trPr>
        <w:tc>
          <w:tcPr>
            <w:tcW w:w="2510" w:type="pct"/>
            <w:vAlign w:val="center"/>
            <w:hideMark/>
          </w:tcPr>
          <w:p w14:paraId="01A4B205" w14:textId="77777777" w:rsidR="0014626A" w:rsidRDefault="0014626A" w:rsidP="0014626A">
            <w:pPr>
              <w:bidi/>
            </w:pPr>
            <w:r>
              <w:rPr>
                <w:rtl/>
              </w:rPr>
              <w:t>بلغاريا</w:t>
            </w:r>
          </w:p>
        </w:tc>
        <w:tc>
          <w:tcPr>
            <w:tcW w:w="2489" w:type="pct"/>
            <w:vAlign w:val="center"/>
            <w:hideMark/>
          </w:tcPr>
          <w:p w14:paraId="264E0E02" w14:textId="77777777" w:rsidR="0014626A" w:rsidRDefault="0014626A" w:rsidP="0014626A">
            <w:pPr>
              <w:bidi/>
            </w:pPr>
            <w:r>
              <w:t>2007</w:t>
            </w:r>
          </w:p>
        </w:tc>
      </w:tr>
      <w:tr w:rsidR="0014626A" w14:paraId="01D044E0" w14:textId="77777777" w:rsidTr="0014626A">
        <w:trPr>
          <w:trHeight w:val="150"/>
        </w:trPr>
        <w:tc>
          <w:tcPr>
            <w:tcW w:w="2510" w:type="pct"/>
            <w:vAlign w:val="center"/>
            <w:hideMark/>
          </w:tcPr>
          <w:p w14:paraId="06A29592" w14:textId="77777777" w:rsidR="0014626A" w:rsidRDefault="0014626A" w:rsidP="0014626A">
            <w:pPr>
              <w:bidi/>
            </w:pPr>
            <w:r>
              <w:rPr>
                <w:rtl/>
              </w:rPr>
              <w:t>رومانيا</w:t>
            </w:r>
          </w:p>
        </w:tc>
        <w:tc>
          <w:tcPr>
            <w:tcW w:w="2489" w:type="pct"/>
            <w:vAlign w:val="center"/>
            <w:hideMark/>
          </w:tcPr>
          <w:p w14:paraId="2650B8DA" w14:textId="77777777" w:rsidR="0014626A" w:rsidRDefault="0014626A" w:rsidP="0014626A">
            <w:pPr>
              <w:bidi/>
            </w:pPr>
            <w:r>
              <w:t>2007</w:t>
            </w:r>
          </w:p>
        </w:tc>
      </w:tr>
      <w:tr w:rsidR="0014626A" w14:paraId="5AB62263" w14:textId="77777777" w:rsidTr="0014626A">
        <w:trPr>
          <w:trHeight w:val="150"/>
        </w:trPr>
        <w:tc>
          <w:tcPr>
            <w:tcW w:w="2510" w:type="pct"/>
            <w:vAlign w:val="center"/>
            <w:hideMark/>
          </w:tcPr>
          <w:p w14:paraId="2DEEEDA7" w14:textId="77777777" w:rsidR="0014626A" w:rsidRDefault="0014626A" w:rsidP="0014626A">
            <w:pPr>
              <w:bidi/>
            </w:pPr>
            <w:r>
              <w:rPr>
                <w:rtl/>
              </w:rPr>
              <w:t>كرواتيا</w:t>
            </w:r>
          </w:p>
        </w:tc>
        <w:tc>
          <w:tcPr>
            <w:tcW w:w="2489" w:type="pct"/>
            <w:vAlign w:val="center"/>
            <w:hideMark/>
          </w:tcPr>
          <w:p w14:paraId="421FD834" w14:textId="77777777" w:rsidR="0014626A" w:rsidRDefault="0014626A" w:rsidP="0014626A">
            <w:pPr>
              <w:bidi/>
            </w:pPr>
            <w:r>
              <w:t>2013</w:t>
            </w:r>
          </w:p>
        </w:tc>
      </w:tr>
    </w:tbl>
    <w:p w14:paraId="185209E2" w14:textId="77777777" w:rsidR="0014626A" w:rsidRDefault="0014626A" w:rsidP="0014626A">
      <w:pPr>
        <w:pStyle w:val="3"/>
        <w:bidi/>
      </w:pPr>
      <w:r>
        <w:rPr>
          <w:rtl/>
        </w:rPr>
        <w:t>عملة الاتحاد الأوروبي</w:t>
      </w:r>
    </w:p>
    <w:p w14:paraId="1E51D561" w14:textId="77777777" w:rsidR="0014626A" w:rsidRDefault="0014626A" w:rsidP="0014626A">
      <w:pPr>
        <w:pStyle w:val="a3"/>
        <w:bidi/>
      </w:pPr>
      <w:r>
        <w:rPr>
          <w:rtl/>
        </w:rPr>
        <w:t>قام الاتحاد بالأوروبي بتعزيز التكامل السياسي والاقتصادي الأوروبي من خلال إنشاء عملة موحدة، وذلك للمحافظة على الاقتصاد وزيادته، فهو يسعى لمواجهة الاقتصاد العالمي كوحدة اقتصادية واحدة، وتعتبر اليورو بأنها عملة الاتحاد الأوروبي، فقد طرحت هذه العملة في الأسواق لأول مرة في 1999، فهي من أكثر العملات تداولًا حول العالم، فقد تمّ إصدار اليورو بالعملات الورقية والمعدنية، إضافة إلى أنّ تصميم العملات المعدنية يحتوي على جانب مشترك يضم صورًا للاتحاد الاوروبي وجانب إلى البلد المصدر للعملة، كما أنها عملة رسمية معتمدة ومتداولة في 19 دولة من أصل 27 دولة في الاتحاد الأوروبي، حيث يُطلق على هذه الدول "دول منطقة اليورو</w:t>
      </w:r>
      <w:r>
        <w:t>".</w:t>
      </w:r>
      <w:hyperlink w:anchor="ref4" w:history="1">
        <w:r>
          <w:rPr>
            <w:rStyle w:val="Hyperlink"/>
          </w:rPr>
          <w:t>[4]</w:t>
        </w:r>
      </w:hyperlink>
    </w:p>
    <w:p w14:paraId="4473BF82" w14:textId="77777777" w:rsidR="0014626A" w:rsidRDefault="0014626A" w:rsidP="0014626A">
      <w:pPr>
        <w:pStyle w:val="2"/>
        <w:bidi/>
      </w:pPr>
      <w:r>
        <w:rPr>
          <w:rtl/>
        </w:rPr>
        <w:t>خاتمة بحث عن الاتحاد الاوروبي</w:t>
      </w:r>
    </w:p>
    <w:p w14:paraId="2786ACD4" w14:textId="327805C4" w:rsidR="0014626A" w:rsidRDefault="0014626A" w:rsidP="0014626A">
      <w:pPr>
        <w:pStyle w:val="a3"/>
        <w:bidi/>
      </w:pPr>
      <w:r>
        <w:rPr>
          <w:rtl/>
        </w:rPr>
        <w:t xml:space="preserve">يُعدّ بحث عن الاتحاد الأوروبي بأنه أحد المواضيع المهمة التي تجمع مجموعة من الدول وتعمل </w:t>
      </w:r>
      <w:proofErr w:type="spellStart"/>
      <w:r>
        <w:rPr>
          <w:rtl/>
        </w:rPr>
        <w:t>كفريقًا</w:t>
      </w:r>
      <w:proofErr w:type="spellEnd"/>
      <w:r>
        <w:rPr>
          <w:rtl/>
        </w:rPr>
        <w:t xml:space="preserve"> واحدًا لمجموعة من الأهداف، فقد تناولنا وإيّاكم باقة مُتكاملة من الحديث حول بعض من المعلومات عن الاتحاد الأوروبي، فهو عبارة عن اتحاد اقتصادي وسياسي في نفس الوقت، حيث قامت بعض الدول الأوروبية كهولندا، بلجيكا، إيطاليا، فرنسا، ألمانيا بمبادرة لعمل هذا الاتحاد وتلى ذلك انضمام عدد كبير من الدول الأوروبية الأخرى إلى هذا الاتحاد، وقد أوضحنا في الموضوع نشأة الاتحاد الأوروبي، كما تناولنا الدول الأعضاء فيها، حيث انتقلنا في الحديث حول أهداف الاتحاد الأوروبي، ونختم أخيرًا في التعرف على عملة الاتحاد الأوروبي</w:t>
      </w:r>
      <w:r>
        <w:t>.</w:t>
      </w:r>
    </w:p>
    <w:p w14:paraId="09741E6F" w14:textId="5D98ADD5" w:rsidR="00D03555" w:rsidRPr="0014626A" w:rsidRDefault="00D03555" w:rsidP="0014626A">
      <w:pPr>
        <w:rPr>
          <w:rtl/>
        </w:rPr>
      </w:pPr>
    </w:p>
    <w:sectPr w:rsidR="00D03555" w:rsidRPr="0014626A" w:rsidSect="006C3DB5">
      <w:pgSz w:w="15840" w:h="12240" w:orient="landscape"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A35FBE"/>
    <w:multiLevelType w:val="multilevel"/>
    <w:tmpl w:val="A0788BB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7448BA"/>
    <w:multiLevelType w:val="multilevel"/>
    <w:tmpl w:val="7BE69AD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DD603FF"/>
    <w:multiLevelType w:val="multilevel"/>
    <w:tmpl w:val="16CE247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CE41AAE"/>
    <w:multiLevelType w:val="multilevel"/>
    <w:tmpl w:val="99EA47D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1E27576"/>
    <w:multiLevelType w:val="multilevel"/>
    <w:tmpl w:val="E6D2C92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63F4324"/>
    <w:multiLevelType w:val="multilevel"/>
    <w:tmpl w:val="1CB474C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05B19F5"/>
    <w:multiLevelType w:val="multilevel"/>
    <w:tmpl w:val="12B4FE5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B995EB8"/>
    <w:multiLevelType w:val="multilevel"/>
    <w:tmpl w:val="F9BC5AA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952204292">
    <w:abstractNumId w:val="5"/>
  </w:num>
  <w:num w:numId="2" w16cid:durableId="1251549056">
    <w:abstractNumId w:val="2"/>
  </w:num>
  <w:num w:numId="3" w16cid:durableId="865679194">
    <w:abstractNumId w:val="4"/>
  </w:num>
  <w:num w:numId="4" w16cid:durableId="1425221334">
    <w:abstractNumId w:val="0"/>
  </w:num>
  <w:num w:numId="5" w16cid:durableId="549851882">
    <w:abstractNumId w:val="7"/>
  </w:num>
  <w:num w:numId="6" w16cid:durableId="1639191745">
    <w:abstractNumId w:val="1"/>
  </w:num>
  <w:num w:numId="7" w16cid:durableId="1045104134">
    <w:abstractNumId w:val="3"/>
  </w:num>
  <w:num w:numId="8" w16cid:durableId="211046289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806"/>
    <w:rsid w:val="0014626A"/>
    <w:rsid w:val="003849C0"/>
    <w:rsid w:val="004B344B"/>
    <w:rsid w:val="00547A1F"/>
    <w:rsid w:val="005922E3"/>
    <w:rsid w:val="005F486D"/>
    <w:rsid w:val="006C0806"/>
    <w:rsid w:val="006C3DB5"/>
    <w:rsid w:val="00734F95"/>
    <w:rsid w:val="00AC13EF"/>
    <w:rsid w:val="00AC234B"/>
    <w:rsid w:val="00B62AEB"/>
    <w:rsid w:val="00D01F13"/>
    <w:rsid w:val="00D03555"/>
    <w:rsid w:val="00DE6A98"/>
    <w:rsid w:val="00F9646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DE6C4"/>
  <w15:chartTrackingRefBased/>
  <w15:docId w15:val="{37FFAAF8-116F-47F4-90ED-BE388625E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Char"/>
    <w:uiPriority w:val="9"/>
    <w:qFormat/>
    <w:rsid w:val="00B62AEB"/>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3">
    <w:name w:val="heading 3"/>
    <w:basedOn w:val="a"/>
    <w:link w:val="3Char"/>
    <w:uiPriority w:val="9"/>
    <w:qFormat/>
    <w:rsid w:val="00B62AEB"/>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849C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a4">
    <w:name w:val="Strong"/>
    <w:basedOn w:val="a0"/>
    <w:uiPriority w:val="22"/>
    <w:qFormat/>
    <w:rsid w:val="003849C0"/>
    <w:rPr>
      <w:b/>
      <w:bCs/>
    </w:rPr>
  </w:style>
  <w:style w:type="character" w:styleId="Hyperlink">
    <w:name w:val="Hyperlink"/>
    <w:basedOn w:val="a0"/>
    <w:uiPriority w:val="99"/>
    <w:semiHidden/>
    <w:unhideWhenUsed/>
    <w:rsid w:val="003849C0"/>
    <w:rPr>
      <w:color w:val="0000FF"/>
      <w:u w:val="single"/>
    </w:rPr>
  </w:style>
  <w:style w:type="character" w:customStyle="1" w:styleId="2Char">
    <w:name w:val="عنوان 2 Char"/>
    <w:basedOn w:val="a0"/>
    <w:link w:val="2"/>
    <w:uiPriority w:val="9"/>
    <w:rsid w:val="00B62AEB"/>
    <w:rPr>
      <w:rFonts w:ascii="Times New Roman" w:eastAsia="Times New Roman" w:hAnsi="Times New Roman" w:cs="Times New Roman"/>
      <w:b/>
      <w:bCs/>
      <w:kern w:val="0"/>
      <w:sz w:val="36"/>
      <w:szCs w:val="36"/>
      <w14:ligatures w14:val="none"/>
    </w:rPr>
  </w:style>
  <w:style w:type="character" w:customStyle="1" w:styleId="3Char">
    <w:name w:val="عنوان 3 Char"/>
    <w:basedOn w:val="a0"/>
    <w:link w:val="3"/>
    <w:uiPriority w:val="9"/>
    <w:rsid w:val="00B62AEB"/>
    <w:rPr>
      <w:rFonts w:ascii="Times New Roman" w:eastAsia="Times New Roman" w:hAnsi="Times New Roman" w:cs="Times New Roman"/>
      <w:b/>
      <w:bCs/>
      <w:kern w:val="0"/>
      <w:sz w:val="27"/>
      <w:szCs w:val="27"/>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834203">
      <w:bodyDiv w:val="1"/>
      <w:marLeft w:val="0"/>
      <w:marRight w:val="0"/>
      <w:marTop w:val="0"/>
      <w:marBottom w:val="0"/>
      <w:divBdr>
        <w:top w:val="none" w:sz="0" w:space="0" w:color="auto"/>
        <w:left w:val="none" w:sz="0" w:space="0" w:color="auto"/>
        <w:bottom w:val="none" w:sz="0" w:space="0" w:color="auto"/>
        <w:right w:val="none" w:sz="0" w:space="0" w:color="auto"/>
      </w:divBdr>
      <w:divsChild>
        <w:div w:id="11436197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8722383">
      <w:bodyDiv w:val="1"/>
      <w:marLeft w:val="0"/>
      <w:marRight w:val="0"/>
      <w:marTop w:val="0"/>
      <w:marBottom w:val="0"/>
      <w:divBdr>
        <w:top w:val="none" w:sz="0" w:space="0" w:color="auto"/>
        <w:left w:val="none" w:sz="0" w:space="0" w:color="auto"/>
        <w:bottom w:val="none" w:sz="0" w:space="0" w:color="auto"/>
        <w:right w:val="none" w:sz="0" w:space="0" w:color="auto"/>
      </w:divBdr>
      <w:divsChild>
        <w:div w:id="2145195974">
          <w:marLeft w:val="0"/>
          <w:marRight w:val="0"/>
          <w:marTop w:val="0"/>
          <w:marBottom w:val="0"/>
          <w:divBdr>
            <w:top w:val="none" w:sz="0" w:space="0" w:color="auto"/>
            <w:left w:val="none" w:sz="0" w:space="0" w:color="auto"/>
            <w:bottom w:val="none" w:sz="0" w:space="0" w:color="auto"/>
            <w:right w:val="none" w:sz="0" w:space="0" w:color="auto"/>
          </w:divBdr>
          <w:divsChild>
            <w:div w:id="1820999764">
              <w:marLeft w:val="0"/>
              <w:marRight w:val="0"/>
              <w:marTop w:val="0"/>
              <w:marBottom w:val="0"/>
              <w:divBdr>
                <w:top w:val="none" w:sz="0" w:space="0" w:color="auto"/>
                <w:left w:val="none" w:sz="0" w:space="0" w:color="auto"/>
                <w:bottom w:val="none" w:sz="0" w:space="0" w:color="auto"/>
                <w:right w:val="none" w:sz="0" w:space="0" w:color="auto"/>
              </w:divBdr>
              <w:divsChild>
                <w:div w:id="1424841350">
                  <w:marLeft w:val="0"/>
                  <w:marRight w:val="0"/>
                  <w:marTop w:val="0"/>
                  <w:marBottom w:val="0"/>
                  <w:divBdr>
                    <w:top w:val="none" w:sz="0" w:space="0" w:color="auto"/>
                    <w:left w:val="none" w:sz="0" w:space="0" w:color="auto"/>
                    <w:bottom w:val="none" w:sz="0" w:space="0" w:color="auto"/>
                    <w:right w:val="none" w:sz="0" w:space="0" w:color="auto"/>
                  </w:divBdr>
                  <w:divsChild>
                    <w:div w:id="1861890077">
                      <w:marLeft w:val="0"/>
                      <w:marRight w:val="0"/>
                      <w:marTop w:val="0"/>
                      <w:marBottom w:val="0"/>
                      <w:divBdr>
                        <w:top w:val="none" w:sz="0" w:space="0" w:color="auto"/>
                        <w:left w:val="none" w:sz="0" w:space="0" w:color="auto"/>
                        <w:bottom w:val="none" w:sz="0" w:space="0" w:color="auto"/>
                        <w:right w:val="none" w:sz="0" w:space="0" w:color="auto"/>
                      </w:divBdr>
                      <w:divsChild>
                        <w:div w:id="1832330339">
                          <w:marLeft w:val="0"/>
                          <w:marRight w:val="0"/>
                          <w:marTop w:val="0"/>
                          <w:marBottom w:val="0"/>
                          <w:divBdr>
                            <w:top w:val="none" w:sz="0" w:space="0" w:color="auto"/>
                            <w:left w:val="none" w:sz="0" w:space="0" w:color="auto"/>
                            <w:bottom w:val="none" w:sz="0" w:space="0" w:color="auto"/>
                            <w:right w:val="none" w:sz="0" w:space="0" w:color="auto"/>
                          </w:divBdr>
                          <w:divsChild>
                            <w:div w:id="87393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4419157">
      <w:bodyDiv w:val="1"/>
      <w:marLeft w:val="0"/>
      <w:marRight w:val="0"/>
      <w:marTop w:val="0"/>
      <w:marBottom w:val="0"/>
      <w:divBdr>
        <w:top w:val="none" w:sz="0" w:space="0" w:color="auto"/>
        <w:left w:val="none" w:sz="0" w:space="0" w:color="auto"/>
        <w:bottom w:val="none" w:sz="0" w:space="0" w:color="auto"/>
        <w:right w:val="none" w:sz="0" w:space="0" w:color="auto"/>
      </w:divBdr>
    </w:div>
    <w:div w:id="965312431">
      <w:bodyDiv w:val="1"/>
      <w:marLeft w:val="0"/>
      <w:marRight w:val="0"/>
      <w:marTop w:val="0"/>
      <w:marBottom w:val="0"/>
      <w:divBdr>
        <w:top w:val="none" w:sz="0" w:space="0" w:color="auto"/>
        <w:left w:val="none" w:sz="0" w:space="0" w:color="auto"/>
        <w:bottom w:val="none" w:sz="0" w:space="0" w:color="auto"/>
        <w:right w:val="none" w:sz="0" w:space="0" w:color="auto"/>
      </w:divBdr>
      <w:divsChild>
        <w:div w:id="792596813">
          <w:marLeft w:val="0"/>
          <w:marRight w:val="0"/>
          <w:marTop w:val="0"/>
          <w:marBottom w:val="0"/>
          <w:divBdr>
            <w:top w:val="none" w:sz="0" w:space="0" w:color="auto"/>
            <w:left w:val="none" w:sz="0" w:space="0" w:color="auto"/>
            <w:bottom w:val="none" w:sz="0" w:space="0" w:color="auto"/>
            <w:right w:val="none" w:sz="0" w:space="0" w:color="auto"/>
          </w:divBdr>
          <w:divsChild>
            <w:div w:id="8172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163903">
      <w:bodyDiv w:val="1"/>
      <w:marLeft w:val="0"/>
      <w:marRight w:val="0"/>
      <w:marTop w:val="0"/>
      <w:marBottom w:val="0"/>
      <w:divBdr>
        <w:top w:val="none" w:sz="0" w:space="0" w:color="auto"/>
        <w:left w:val="none" w:sz="0" w:space="0" w:color="auto"/>
        <w:bottom w:val="none" w:sz="0" w:space="0" w:color="auto"/>
        <w:right w:val="none" w:sz="0" w:space="0" w:color="auto"/>
      </w:divBdr>
    </w:div>
    <w:div w:id="1124806169">
      <w:bodyDiv w:val="1"/>
      <w:marLeft w:val="0"/>
      <w:marRight w:val="0"/>
      <w:marTop w:val="0"/>
      <w:marBottom w:val="0"/>
      <w:divBdr>
        <w:top w:val="none" w:sz="0" w:space="0" w:color="auto"/>
        <w:left w:val="none" w:sz="0" w:space="0" w:color="auto"/>
        <w:bottom w:val="none" w:sz="0" w:space="0" w:color="auto"/>
        <w:right w:val="none" w:sz="0" w:space="0" w:color="auto"/>
      </w:divBdr>
    </w:div>
    <w:div w:id="1432319083">
      <w:bodyDiv w:val="1"/>
      <w:marLeft w:val="0"/>
      <w:marRight w:val="0"/>
      <w:marTop w:val="0"/>
      <w:marBottom w:val="0"/>
      <w:divBdr>
        <w:top w:val="none" w:sz="0" w:space="0" w:color="auto"/>
        <w:left w:val="none" w:sz="0" w:space="0" w:color="auto"/>
        <w:bottom w:val="none" w:sz="0" w:space="0" w:color="auto"/>
        <w:right w:val="none" w:sz="0" w:space="0" w:color="auto"/>
      </w:divBdr>
    </w:div>
    <w:div w:id="1683900710">
      <w:bodyDiv w:val="1"/>
      <w:marLeft w:val="0"/>
      <w:marRight w:val="0"/>
      <w:marTop w:val="0"/>
      <w:marBottom w:val="0"/>
      <w:divBdr>
        <w:top w:val="none" w:sz="0" w:space="0" w:color="auto"/>
        <w:left w:val="none" w:sz="0" w:space="0" w:color="auto"/>
        <w:bottom w:val="none" w:sz="0" w:space="0" w:color="auto"/>
        <w:right w:val="none" w:sz="0" w:space="0" w:color="auto"/>
      </w:divBdr>
    </w:div>
    <w:div w:id="1876692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797</Words>
  <Characters>4546</Characters>
  <Application>Microsoft Office Word</Application>
  <DocSecurity>0</DocSecurity>
  <Lines>37</Lines>
  <Paragraphs>10</Paragraphs>
  <ScaleCrop>false</ScaleCrop>
  <HeadingPairs>
    <vt:vector size="4" baseType="variant">
      <vt:variant>
        <vt:lpstr>العنوان</vt:lpstr>
      </vt:variant>
      <vt:variant>
        <vt:i4>1</vt:i4>
      </vt:variant>
      <vt:variant>
        <vt:lpstr>عناوين</vt:lpstr>
      </vt:variant>
      <vt:variant>
        <vt:i4>6</vt:i4>
      </vt:variant>
    </vt:vector>
  </HeadingPairs>
  <TitlesOfParts>
    <vt:vector size="7" baseType="lpstr">
      <vt:lpstr/>
      <vt:lpstr>    مقدمة تعبير عن يوم النكبة الفلسطينية 1948</vt:lpstr>
      <vt:lpstr>    تعبير عن يوم النكبة الفلسطينية 1948</vt:lpstr>
      <vt:lpstr>        يوم النكبة الفلسطينية 1948</vt:lpstr>
      <vt:lpstr>        أسباب نكبة فلسطين 1948</vt:lpstr>
      <vt:lpstr>        نتائج نكبة فلسطين 1948</vt:lpstr>
      <vt:lpstr>    خاتمة تعبير عن يوم النكبة الفلسطينية 1948</vt:lpstr>
    </vt:vector>
  </TitlesOfParts>
  <Company/>
  <LinksUpToDate>false</LinksUpToDate>
  <CharactersWithSpaces>5333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malak ghareeb</dc:creator>
  <cp:keywords/>
  <dc:description/>
  <cp:lastModifiedBy>malak ghareeb</cp:lastModifiedBy>
  <cp:revision>2</cp:revision>
  <cp:lastPrinted>2022-04-25T20:34:00Z</cp:lastPrinted>
  <dcterms:created xsi:type="dcterms:W3CDTF">2022-05-16T11:20:00Z</dcterms:created>
  <dcterms:modified xsi:type="dcterms:W3CDTF">2022-05-16T11:20:00Z</dcterms:modified>
</cp:coreProperties>
</file>