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1E" w:rsidRPr="008D751E" w:rsidRDefault="008D751E" w:rsidP="008D751E">
      <w:pPr>
        <w:rPr>
          <w:b/>
          <w:bCs/>
        </w:rPr>
      </w:pPr>
      <w:r w:rsidRPr="008D751E">
        <w:rPr>
          <w:b/>
          <w:bCs/>
          <w:rtl/>
        </w:rPr>
        <w:t>مقدمة بحث عن التوزيع الإلكتروني</w:t>
      </w:r>
      <w:r w:rsidRPr="008D751E">
        <w:rPr>
          <w:b/>
          <w:bCs/>
        </w:rPr>
        <w:t> </w:t>
      </w:r>
    </w:p>
    <w:p w:rsidR="008D751E" w:rsidRPr="008D751E" w:rsidRDefault="008D751E" w:rsidP="008D751E">
      <w:r w:rsidRPr="008D751E">
        <w:rPr>
          <w:rtl/>
        </w:rPr>
        <w:t>تتكونُ جميع المواد في الطبيّعة من الذرات، وتتكونُ الذرة من ثلاثّة أجزاء رئيسيّة، وهيّ بروتونات ونيوترونات وإلكترونات، إذْ أن البروتونات تحملُ شحنة موجبة، والنيوترونات متعادلةَ الشُحنة، ومعًا يشكل كلاً من البروتونات والنيوترونات نواة الذرّة، أما حول النواة فتتواجد الإلكترونات، وهي جزيئات ذات شحنة سالبة لها مدارات حول نواة الذرة تدور بها، كما أن شحنتها السالبة تعادل شحنة البروتونات الموجبة مما يجعل الذرة متعادلة كهربائيًا في حالة الاستقرار</w:t>
      </w:r>
      <w:r w:rsidRPr="008D751E">
        <w:t>.</w:t>
      </w:r>
    </w:p>
    <w:p w:rsidR="008D751E" w:rsidRPr="008D751E" w:rsidRDefault="008D751E" w:rsidP="008D751E">
      <w:pPr>
        <w:rPr>
          <w:b/>
          <w:bCs/>
        </w:rPr>
      </w:pPr>
      <w:r w:rsidRPr="008D751E">
        <w:rPr>
          <w:b/>
          <w:bCs/>
          <w:rtl/>
        </w:rPr>
        <w:t>بحث عن التوزيع الإلكتروني</w:t>
      </w:r>
      <w:r w:rsidRPr="008D751E">
        <w:rPr>
          <w:b/>
          <w:bCs/>
        </w:rPr>
        <w:t> </w:t>
      </w:r>
    </w:p>
    <w:p w:rsidR="008D751E" w:rsidRPr="008D751E" w:rsidRDefault="008D751E" w:rsidP="008D751E">
      <w:r w:rsidRPr="008D751E">
        <w:rPr>
          <w:rtl/>
        </w:rPr>
        <w:t>في فهم ذرة العناصر لا بدّ من فهم آليّة التوزيع الإلكتروني لكل من المُكونات الثلاثة من بروتونات ونيوترونات وإلكترونات تدورُ في مدارات ثابتّة ومستقرة، وسيكونُ ذلك تتابعًا على نحوِ الوتيرة الآتية</w:t>
      </w:r>
      <w:r w:rsidRPr="008D751E">
        <w:t>:</w:t>
      </w:r>
    </w:p>
    <w:p w:rsidR="008D751E" w:rsidRPr="008D751E" w:rsidRDefault="008D751E" w:rsidP="008D751E">
      <w:pPr>
        <w:rPr>
          <w:b/>
          <w:bCs/>
        </w:rPr>
      </w:pPr>
      <w:r w:rsidRPr="008D751E">
        <w:rPr>
          <w:b/>
          <w:bCs/>
          <w:rtl/>
        </w:rPr>
        <w:t>تعريف الذرة</w:t>
      </w:r>
    </w:p>
    <w:p w:rsidR="008D751E" w:rsidRPr="008D751E" w:rsidRDefault="008D751E" w:rsidP="008D751E">
      <w:r w:rsidRPr="008D751E">
        <w:rPr>
          <w:rtl/>
        </w:rPr>
        <w:t xml:space="preserve">الذرةُ هيّ أصغر وحدّة في كلُ عنصر، وهيّ أساسُ البناء والتكويّن، تتألف من نواة بروتونات مشحونة بشحنة إيجابية، ونيوترونات معتدلة الشحنة، وإلكترونات سالبة الشحنة، وجميعها تدور حول النواة، وفي طبيعة بناء الذرة فإنها مُتعادلةُ الشحنّة، ويعتمد حجم الذرة على عدد البروتونات والنيوترونات التي تتكون منها، وما إن كانت تحتوي على إلكترونات، ويبلغ حجم الذرة النموذجية حوالي 0.1 </w:t>
      </w:r>
      <w:proofErr w:type="spellStart"/>
      <w:r w:rsidRPr="008D751E">
        <w:rPr>
          <w:rtl/>
        </w:rPr>
        <w:t>نانمتر</w:t>
      </w:r>
      <w:proofErr w:type="spellEnd"/>
      <w:r w:rsidRPr="008D751E">
        <w:rPr>
          <w:rtl/>
        </w:rPr>
        <w:t>، ومعظم حجمها عبارة عن مساحة فارغة، وهي مكان تواجد الإلكترونات، وعادة تكون الذرات الصغيرة متماثلة في الشكل، بحيث تكون بشكل كروي</w:t>
      </w:r>
      <w:r w:rsidRPr="008D751E">
        <w:t>.</w:t>
      </w:r>
      <w:hyperlink w:anchor="ref1" w:history="1">
        <w:r w:rsidRPr="008D751E">
          <w:rPr>
            <w:rStyle w:val="Hyperlink"/>
          </w:rPr>
          <w:t>[1]</w:t>
        </w:r>
      </w:hyperlink>
    </w:p>
    <w:p w:rsidR="008D751E" w:rsidRPr="008D751E" w:rsidRDefault="008D751E" w:rsidP="008D751E">
      <w:pPr>
        <w:rPr>
          <w:b/>
          <w:bCs/>
        </w:rPr>
      </w:pPr>
      <w:r w:rsidRPr="008D751E">
        <w:rPr>
          <w:b/>
          <w:bCs/>
          <w:rtl/>
        </w:rPr>
        <w:t>عدد الإلكترونات في المدار</w:t>
      </w:r>
    </w:p>
    <w:p w:rsidR="008D751E" w:rsidRPr="008D751E" w:rsidRDefault="008D751E" w:rsidP="008D751E">
      <w:r w:rsidRPr="008D751E">
        <w:rPr>
          <w:rtl/>
        </w:rPr>
        <w:t>كلُ عنصر من عناصر الجدولُ الدوريّ يتكونُ في أساسه الإلكترونيّ من ذرة مكونة من البروتونات، والنيترونات، والإلكترونات، وتتميزُ الالكترونات بأنها ذاتْ شحنة سالبّة، تتواجدُ حول النواة في مدارات، بحيثُ تحدد هذه المدارات بحجم الفراغ الذي قد توجد به الإلكترونات بنسبة محتملة تبلغ 95%، ويتّسع المدار الواحد الذي يوجد ضمن المدارات الأربعة المختلفة</w:t>
      </w:r>
      <w:r w:rsidRPr="008D751E">
        <w:t xml:space="preserve"> (s</w:t>
      </w:r>
      <w:r w:rsidRPr="008D751E">
        <w:rPr>
          <w:rtl/>
        </w:rPr>
        <w:t xml:space="preserve">، </w:t>
      </w:r>
      <w:r w:rsidRPr="008D751E">
        <w:t>p</w:t>
      </w:r>
      <w:r w:rsidRPr="008D751E">
        <w:rPr>
          <w:rtl/>
        </w:rPr>
        <w:t xml:space="preserve">، </w:t>
      </w:r>
      <w:r w:rsidRPr="008D751E">
        <w:t>f</w:t>
      </w:r>
      <w:r w:rsidRPr="008D751E">
        <w:rPr>
          <w:rtl/>
        </w:rPr>
        <w:t xml:space="preserve">، </w:t>
      </w:r>
      <w:r w:rsidRPr="008D751E">
        <w:t xml:space="preserve">d) </w:t>
      </w:r>
      <w:r w:rsidRPr="008D751E">
        <w:rPr>
          <w:rtl/>
        </w:rPr>
        <w:t>لإلكترونين اثنين، كما قد تحمل المستويات الثانويّة في مدارات</w:t>
      </w:r>
      <w:r w:rsidRPr="008D751E">
        <w:t xml:space="preserve"> (p</w:t>
      </w:r>
      <w:r w:rsidRPr="008D751E">
        <w:rPr>
          <w:rtl/>
        </w:rPr>
        <w:t xml:space="preserve">، </w:t>
      </w:r>
      <w:r w:rsidRPr="008D751E">
        <w:t>f</w:t>
      </w:r>
      <w:r w:rsidRPr="008D751E">
        <w:rPr>
          <w:rtl/>
        </w:rPr>
        <w:t xml:space="preserve">، </w:t>
      </w:r>
      <w:r w:rsidRPr="008D751E">
        <w:t>d)</w:t>
      </w:r>
      <w:r w:rsidRPr="008D751E">
        <w:rPr>
          <w:rtl/>
        </w:rPr>
        <w:t>، ما عدا المدار</w:t>
      </w:r>
      <w:r w:rsidRPr="008D751E">
        <w:t xml:space="preserve"> s</w:t>
      </w:r>
      <w:r w:rsidRPr="008D751E">
        <w:rPr>
          <w:rtl/>
        </w:rPr>
        <w:t>، عددًا أكبر من الإلكترونات، بالإضافة لاختلاف عدد الإلكترونات الأقصى الذي قد تحمله الأغلفة الداخلية لأنواع المدارات المختلفة</w:t>
      </w:r>
      <w:r w:rsidRPr="008D751E">
        <w:t>.</w:t>
      </w:r>
      <w:hyperlink w:anchor="ref2" w:history="1">
        <w:r w:rsidRPr="008D751E">
          <w:rPr>
            <w:rStyle w:val="Hyperlink"/>
          </w:rPr>
          <w:t>[2]</w:t>
        </w:r>
      </w:hyperlink>
    </w:p>
    <w:p w:rsidR="008D751E" w:rsidRPr="008D751E" w:rsidRDefault="008D751E" w:rsidP="008D751E">
      <w:pPr>
        <w:rPr>
          <w:b/>
          <w:bCs/>
        </w:rPr>
      </w:pPr>
      <w:r w:rsidRPr="008D751E">
        <w:rPr>
          <w:b/>
          <w:bCs/>
          <w:rtl/>
        </w:rPr>
        <w:t>نمط توزيع الإلكترونات في المدارات</w:t>
      </w:r>
    </w:p>
    <w:p w:rsidR="008D751E" w:rsidRPr="008D751E" w:rsidRDefault="008D751E" w:rsidP="008D751E">
      <w:r w:rsidRPr="008D751E">
        <w:rPr>
          <w:rtl/>
        </w:rPr>
        <w:t>يوجدُ نمط محدد لترتيب الإلكترونات في المداراتِ وهوّ  (1</w:t>
      </w:r>
      <w:r w:rsidRPr="008D751E">
        <w:t>s</w:t>
      </w:r>
      <w:r w:rsidRPr="008D751E">
        <w:rPr>
          <w:rtl/>
        </w:rPr>
        <w:t xml:space="preserve">، </w:t>
      </w:r>
      <w:r w:rsidRPr="008D751E">
        <w:t>2s</w:t>
      </w:r>
      <w:r w:rsidRPr="008D751E">
        <w:rPr>
          <w:rtl/>
        </w:rPr>
        <w:t xml:space="preserve">، </w:t>
      </w:r>
      <w:r w:rsidRPr="008D751E">
        <w:t>2p</w:t>
      </w:r>
      <w:r w:rsidRPr="008D751E">
        <w:rPr>
          <w:rtl/>
        </w:rPr>
        <w:t xml:space="preserve">، </w:t>
      </w:r>
      <w:r w:rsidRPr="008D751E">
        <w:t>3s</w:t>
      </w:r>
      <w:r w:rsidRPr="008D751E">
        <w:rPr>
          <w:rtl/>
        </w:rPr>
        <w:t xml:space="preserve">، </w:t>
      </w:r>
      <w:r w:rsidRPr="008D751E">
        <w:t>3p</w:t>
      </w:r>
      <w:r w:rsidRPr="008D751E">
        <w:rPr>
          <w:rtl/>
        </w:rPr>
        <w:t xml:space="preserve">، </w:t>
      </w:r>
      <w:r w:rsidRPr="008D751E">
        <w:t>4s</w:t>
      </w:r>
      <w:r w:rsidRPr="008D751E">
        <w:rPr>
          <w:rtl/>
        </w:rPr>
        <w:t xml:space="preserve">، </w:t>
      </w:r>
      <w:r w:rsidRPr="008D751E">
        <w:t>3d</w:t>
      </w:r>
      <w:r w:rsidRPr="008D751E">
        <w:rPr>
          <w:rtl/>
        </w:rPr>
        <w:t xml:space="preserve">، </w:t>
      </w:r>
      <w:r w:rsidRPr="008D751E">
        <w:t>4p</w:t>
      </w:r>
      <w:r w:rsidRPr="008D751E">
        <w:rPr>
          <w:rtl/>
        </w:rPr>
        <w:t xml:space="preserve">، </w:t>
      </w:r>
      <w:r w:rsidRPr="008D751E">
        <w:t>5p</w:t>
      </w:r>
      <w:r w:rsidRPr="008D751E">
        <w:rPr>
          <w:rtl/>
        </w:rPr>
        <w:t xml:space="preserve">، </w:t>
      </w:r>
      <w:r w:rsidRPr="008D751E">
        <w:t>6s</w:t>
      </w:r>
      <w:r w:rsidRPr="008D751E">
        <w:rPr>
          <w:rtl/>
        </w:rPr>
        <w:t xml:space="preserve">، </w:t>
      </w:r>
      <w:r w:rsidRPr="008D751E">
        <w:t>4f</w:t>
      </w:r>
      <w:r w:rsidRPr="008D751E">
        <w:rPr>
          <w:rtl/>
        </w:rPr>
        <w:t xml:space="preserve">، </w:t>
      </w:r>
      <w:r w:rsidRPr="008D751E">
        <w:t>5d</w:t>
      </w:r>
      <w:r w:rsidRPr="008D751E">
        <w:rPr>
          <w:rtl/>
        </w:rPr>
        <w:t xml:space="preserve">، </w:t>
      </w:r>
      <w:r w:rsidRPr="008D751E">
        <w:t>6p</w:t>
      </w:r>
      <w:r w:rsidRPr="008D751E">
        <w:rPr>
          <w:rtl/>
        </w:rPr>
        <w:t xml:space="preserve">، </w:t>
      </w:r>
      <w:r w:rsidRPr="008D751E">
        <w:t>7s</w:t>
      </w:r>
      <w:r w:rsidRPr="008D751E">
        <w:rPr>
          <w:rtl/>
        </w:rPr>
        <w:t xml:space="preserve">، </w:t>
      </w:r>
      <w:r w:rsidRPr="008D751E">
        <w:t>5f)</w:t>
      </w:r>
      <w:r w:rsidRPr="008D751E">
        <w:rPr>
          <w:rtl/>
        </w:rPr>
        <w:t>، ويمكن أن يحمل كل مدار من هذه المدارات إلكترونين فقط، أي أنه يمكن أن يحمل مدار</w:t>
      </w:r>
      <w:r w:rsidRPr="008D751E">
        <w:t xml:space="preserve"> s</w:t>
      </w:r>
      <w:r w:rsidRPr="008D751E">
        <w:rPr>
          <w:rtl/>
        </w:rPr>
        <w:t xml:space="preserve">، </w:t>
      </w:r>
      <w:r w:rsidRPr="008D751E">
        <w:t>p</w:t>
      </w:r>
      <w:r w:rsidRPr="008D751E">
        <w:rPr>
          <w:rtl/>
        </w:rPr>
        <w:t xml:space="preserve">، </w:t>
      </w:r>
      <w:r w:rsidRPr="008D751E">
        <w:t xml:space="preserve">d </w:t>
      </w:r>
      <w:r w:rsidRPr="008D751E">
        <w:rPr>
          <w:rtl/>
        </w:rPr>
        <w:t>إلكترونين فقط، إلا أنه يوجد المزيد من المدارات داخل</w:t>
      </w:r>
      <w:r w:rsidRPr="008D751E">
        <w:t xml:space="preserve"> f</w:t>
      </w:r>
      <w:r w:rsidRPr="008D751E">
        <w:rPr>
          <w:rtl/>
        </w:rPr>
        <w:t xml:space="preserve">، </w:t>
      </w:r>
      <w:r w:rsidRPr="008D751E">
        <w:t xml:space="preserve">d </w:t>
      </w:r>
      <w:r w:rsidRPr="008D751E">
        <w:rPr>
          <w:rtl/>
        </w:rPr>
        <w:t>مقارنة بمدارات</w:t>
      </w:r>
      <w:r w:rsidRPr="008D751E">
        <w:t xml:space="preserve"> p</w:t>
      </w:r>
      <w:r w:rsidRPr="008D751E">
        <w:rPr>
          <w:rtl/>
        </w:rPr>
        <w:t xml:space="preserve">، </w:t>
      </w:r>
      <w:r w:rsidRPr="008D751E">
        <w:t>s</w:t>
      </w:r>
      <w:r w:rsidRPr="008D751E">
        <w:rPr>
          <w:rtl/>
        </w:rPr>
        <w:t>، ولذلك يمكن أن يحمل كل نوع من هذه المدارات الداخلية عددًا محددًا من الإلكترونات على النحو الآتي: مدار</w:t>
      </w:r>
      <w:r w:rsidRPr="008D751E">
        <w:t xml:space="preserve"> s </w:t>
      </w:r>
      <w:r w:rsidRPr="008D751E">
        <w:rPr>
          <w:rtl/>
        </w:rPr>
        <w:t>يحمل إلكترونين فقطَ، أما مدارُ</w:t>
      </w:r>
      <w:r w:rsidRPr="008D751E">
        <w:t xml:space="preserve"> p </w:t>
      </w:r>
      <w:r w:rsidRPr="008D751E">
        <w:rPr>
          <w:rtl/>
        </w:rPr>
        <w:t>فيحملُ ستة إلكترونات، ومدار</w:t>
      </w:r>
      <w:r w:rsidRPr="008D751E">
        <w:t xml:space="preserve"> d </w:t>
      </w:r>
      <w:r w:rsidRPr="008D751E">
        <w:rPr>
          <w:rtl/>
        </w:rPr>
        <w:t>يحمل عشرة إلكترونات، ومدارُ</w:t>
      </w:r>
      <w:r w:rsidRPr="008D751E">
        <w:t xml:space="preserve"> f </w:t>
      </w:r>
      <w:r w:rsidRPr="008D751E">
        <w:rPr>
          <w:rtl/>
        </w:rPr>
        <w:t>يحملُ أربعة عشر إلكترونًا</w:t>
      </w:r>
      <w:r w:rsidRPr="008D751E">
        <w:t>.</w:t>
      </w:r>
      <w:hyperlink w:anchor="ref3" w:history="1">
        <w:r w:rsidRPr="008D751E">
          <w:rPr>
            <w:rStyle w:val="Hyperlink"/>
          </w:rPr>
          <w:t>[3]</w:t>
        </w:r>
      </w:hyperlink>
    </w:p>
    <w:p w:rsidR="008D751E" w:rsidRPr="008D751E" w:rsidRDefault="008D751E" w:rsidP="008D751E">
      <w:pPr>
        <w:rPr>
          <w:b/>
          <w:bCs/>
        </w:rPr>
      </w:pPr>
      <w:r w:rsidRPr="008D751E">
        <w:rPr>
          <w:b/>
          <w:bCs/>
          <w:rtl/>
        </w:rPr>
        <w:t>قواعد التوزيع الإلكتروني للعناصر</w:t>
      </w:r>
    </w:p>
    <w:p w:rsidR="008D751E" w:rsidRPr="008D751E" w:rsidRDefault="008D751E" w:rsidP="008D751E">
      <w:r w:rsidRPr="008D751E">
        <w:rPr>
          <w:rtl/>
        </w:rPr>
        <w:t>يُعبر التوزيع الإلكتروني للعنصرِ عن كيفية ترتيب الإلكترونات في مستويات الطاقة حول نواة العنصر، ويمكنُ معرفة كيفية توزيع الإلكترونات في مدراتها من خلالِ الآتي</w:t>
      </w:r>
      <w:r w:rsidRPr="008D751E">
        <w:t>:</w:t>
      </w:r>
    </w:p>
    <w:p w:rsidR="008D751E" w:rsidRPr="008D751E" w:rsidRDefault="008D751E" w:rsidP="008D751E">
      <w:pPr>
        <w:rPr>
          <w:b/>
          <w:bCs/>
        </w:rPr>
      </w:pPr>
      <w:r w:rsidRPr="008D751E">
        <w:rPr>
          <w:b/>
          <w:bCs/>
          <w:rtl/>
        </w:rPr>
        <w:t>ترتيب المدارات</w:t>
      </w:r>
    </w:p>
    <w:p w:rsidR="008D751E" w:rsidRPr="008D751E" w:rsidRDefault="008D751E" w:rsidP="008D751E">
      <w:r w:rsidRPr="008D751E">
        <w:rPr>
          <w:rtl/>
        </w:rPr>
        <w:t>تُرتبُ المدارات حول نواة ذرة العنصر على النحو الآتي</w:t>
      </w:r>
      <w:r w:rsidRPr="008D751E">
        <w:t>:</w:t>
      </w:r>
    </w:p>
    <w:p w:rsidR="008D751E" w:rsidRPr="008D751E" w:rsidRDefault="008D751E" w:rsidP="008D751E">
      <w:pPr>
        <w:numPr>
          <w:ilvl w:val="0"/>
          <w:numId w:val="1"/>
        </w:numPr>
      </w:pPr>
      <w:r w:rsidRPr="008D751E">
        <w:rPr>
          <w:b/>
          <w:bCs/>
          <w:rtl/>
        </w:rPr>
        <w:t>المدارُ</w:t>
      </w:r>
      <w:r w:rsidRPr="008D751E">
        <w:rPr>
          <w:b/>
          <w:bCs/>
        </w:rPr>
        <w:t xml:space="preserve"> k:</w:t>
      </w:r>
      <w:r w:rsidRPr="008D751E">
        <w:t xml:space="preserve"> </w:t>
      </w:r>
      <w:r w:rsidRPr="008D751E">
        <w:rPr>
          <w:rtl/>
        </w:rPr>
        <w:t>يُعبر عن المدار الأول والأقرب للنواة</w:t>
      </w:r>
      <w:r w:rsidRPr="008D751E">
        <w:t>.</w:t>
      </w:r>
    </w:p>
    <w:p w:rsidR="008D751E" w:rsidRPr="008D751E" w:rsidRDefault="008D751E" w:rsidP="008D751E">
      <w:pPr>
        <w:numPr>
          <w:ilvl w:val="0"/>
          <w:numId w:val="1"/>
        </w:numPr>
      </w:pPr>
      <w:r w:rsidRPr="008D751E">
        <w:rPr>
          <w:b/>
          <w:bCs/>
          <w:rtl/>
        </w:rPr>
        <w:t>المدار</w:t>
      </w:r>
      <w:r w:rsidRPr="008D751E">
        <w:rPr>
          <w:b/>
          <w:bCs/>
        </w:rPr>
        <w:t xml:space="preserve"> L:</w:t>
      </w:r>
      <w:r w:rsidRPr="008D751E">
        <w:t xml:space="preserve"> </w:t>
      </w:r>
      <w:r w:rsidRPr="008D751E">
        <w:rPr>
          <w:rtl/>
        </w:rPr>
        <w:t>يعبر عن المدار الثاني</w:t>
      </w:r>
      <w:r w:rsidRPr="008D751E">
        <w:t>.</w:t>
      </w:r>
    </w:p>
    <w:p w:rsidR="008D751E" w:rsidRPr="008D751E" w:rsidRDefault="008D751E" w:rsidP="008D751E">
      <w:pPr>
        <w:numPr>
          <w:ilvl w:val="0"/>
          <w:numId w:val="1"/>
        </w:numPr>
      </w:pPr>
      <w:r w:rsidRPr="008D751E">
        <w:rPr>
          <w:b/>
          <w:bCs/>
          <w:rtl/>
        </w:rPr>
        <w:t>المدار</w:t>
      </w:r>
      <w:r w:rsidRPr="008D751E">
        <w:rPr>
          <w:b/>
          <w:bCs/>
        </w:rPr>
        <w:t xml:space="preserve"> M:</w:t>
      </w:r>
      <w:r w:rsidRPr="008D751E">
        <w:t xml:space="preserve"> </w:t>
      </w:r>
      <w:r w:rsidRPr="008D751E">
        <w:rPr>
          <w:rtl/>
        </w:rPr>
        <w:t>يعبر عن المدار الثالث</w:t>
      </w:r>
      <w:r w:rsidRPr="008D751E">
        <w:t>.</w:t>
      </w:r>
    </w:p>
    <w:p w:rsidR="008D751E" w:rsidRPr="008D751E" w:rsidRDefault="008D751E" w:rsidP="008D751E">
      <w:pPr>
        <w:numPr>
          <w:ilvl w:val="0"/>
          <w:numId w:val="1"/>
        </w:numPr>
      </w:pPr>
      <w:r w:rsidRPr="008D751E">
        <w:rPr>
          <w:b/>
          <w:bCs/>
          <w:rtl/>
        </w:rPr>
        <w:lastRenderedPageBreak/>
        <w:t>المدار</w:t>
      </w:r>
      <w:r w:rsidRPr="008D751E">
        <w:rPr>
          <w:b/>
          <w:bCs/>
        </w:rPr>
        <w:t xml:space="preserve"> N:</w:t>
      </w:r>
      <w:r w:rsidRPr="008D751E">
        <w:t xml:space="preserve"> </w:t>
      </w:r>
      <w:r w:rsidRPr="008D751E">
        <w:rPr>
          <w:rtl/>
        </w:rPr>
        <w:t>يعبر عن المدار الرابع، والأكبر بعدًا عن نواة العنصر</w:t>
      </w:r>
      <w:r w:rsidRPr="008D751E">
        <w:t>.</w:t>
      </w:r>
    </w:p>
    <w:p w:rsidR="008D751E" w:rsidRPr="008D751E" w:rsidRDefault="008D751E" w:rsidP="008D751E">
      <w:pPr>
        <w:rPr>
          <w:b/>
          <w:bCs/>
        </w:rPr>
      </w:pPr>
      <w:r w:rsidRPr="008D751E">
        <w:rPr>
          <w:b/>
          <w:bCs/>
          <w:rtl/>
        </w:rPr>
        <w:t>التوزيع الإلكتروني</w:t>
      </w:r>
    </w:p>
    <w:p w:rsidR="008D751E" w:rsidRPr="008D751E" w:rsidRDefault="008D751E" w:rsidP="008D751E">
      <w:r w:rsidRPr="008D751E">
        <w:rPr>
          <w:rtl/>
        </w:rPr>
        <w:t>توزعُ الإلكترونات في مدارات الطاقة حول النواة بشكل ثابت  يبدأ من إلكترونيّن ثم ثمانيّة إلكترونات ثم ستة عشر إلكترونًا نهايّة باثنين وثلاثين إلكترونًا بحيث تكون مرتبة منْ المدار الأول</w:t>
      </w:r>
      <w:r w:rsidRPr="008D751E">
        <w:t xml:space="preserve"> K </w:t>
      </w:r>
      <w:r w:rsidRPr="008D751E">
        <w:rPr>
          <w:rtl/>
        </w:rPr>
        <w:t>انتقالاً إلى  المدار الثاني</w:t>
      </w:r>
      <w:r w:rsidRPr="008D751E">
        <w:t xml:space="preserve"> L </w:t>
      </w:r>
      <w:r w:rsidRPr="008D751E">
        <w:rPr>
          <w:rtl/>
        </w:rPr>
        <w:t>ثم الثالث</w:t>
      </w:r>
      <w:r w:rsidRPr="008D751E">
        <w:t xml:space="preserve"> M </w:t>
      </w:r>
      <w:r w:rsidRPr="008D751E">
        <w:rPr>
          <w:rtl/>
        </w:rPr>
        <w:t>ومن ثم</w:t>
      </w:r>
      <w:r w:rsidRPr="008D751E">
        <w:t xml:space="preserve"> N</w:t>
      </w:r>
      <w:r w:rsidRPr="008D751E">
        <w:rPr>
          <w:rtl/>
        </w:rPr>
        <w:t>، بحيث لا يمكن الانتقال إلى المدار الثاني إلا عند امتلاء المدار الأول بالإلكترونات، ومن الجدير بالذكر أنه ليس بالضرورة أن تمتلئ جميع المدارات بالإلكترونات، فهذا يختلف تبعًا للعنصر حيث إن العناصر المختلفة تمتلك أعداد إلكترونات مختلفة</w:t>
      </w:r>
      <w:r w:rsidRPr="008D751E">
        <w:t>.</w:t>
      </w:r>
    </w:p>
    <w:p w:rsidR="008D751E" w:rsidRPr="008D751E" w:rsidRDefault="008D751E" w:rsidP="008D751E">
      <w:pPr>
        <w:rPr>
          <w:b/>
          <w:bCs/>
        </w:rPr>
      </w:pPr>
      <w:r w:rsidRPr="008D751E">
        <w:rPr>
          <w:b/>
          <w:bCs/>
          <w:rtl/>
        </w:rPr>
        <w:t>سعة المدارات</w:t>
      </w:r>
    </w:p>
    <w:p w:rsidR="008D751E" w:rsidRPr="008D751E" w:rsidRDefault="008D751E" w:rsidP="008D751E">
      <w:r w:rsidRPr="008D751E">
        <w:rPr>
          <w:rtl/>
        </w:rPr>
        <w:t>تعبرُ سعة مدار الطاقة حول نواة ذرة العنصر عن احتمالية المدار لوجود عدد مُعين من الإلكترونات، حيثُ أن أكبر عدد إلكترونات يتواجدَ في المدار هوَ نتاج 2</w:t>
      </w:r>
      <w:r w:rsidRPr="008D751E">
        <w:t>n</w:t>
      </w:r>
      <w:r w:rsidRPr="008D751E">
        <w:rPr>
          <w:vertAlign w:val="superscript"/>
        </w:rPr>
        <w:t>2</w:t>
      </w:r>
      <w:r w:rsidRPr="008D751E">
        <w:rPr>
          <w:rtl/>
        </w:rPr>
        <w:t>، حيث أن</w:t>
      </w:r>
      <w:r w:rsidRPr="008D751E">
        <w:t xml:space="preserve"> n </w:t>
      </w:r>
      <w:r w:rsidRPr="008D751E">
        <w:rPr>
          <w:rtl/>
        </w:rPr>
        <w:t>يرمز إلى رقم المدار، ومن هنا يمكن معرفة أكبر سعة ممكنة لكل مدار كما يلي</w:t>
      </w:r>
      <w:r w:rsidRPr="008D751E">
        <w:t>:</w:t>
      </w:r>
    </w:p>
    <w:p w:rsidR="008D751E" w:rsidRPr="008D751E" w:rsidRDefault="008D751E" w:rsidP="008D751E">
      <w:pPr>
        <w:numPr>
          <w:ilvl w:val="0"/>
          <w:numId w:val="2"/>
        </w:numPr>
      </w:pPr>
      <w:r w:rsidRPr="008D751E">
        <w:rPr>
          <w:rtl/>
        </w:rPr>
        <w:t>أكبرُ سعة للمدار الأول هيّ إلكترونين فقط وفقًا لمعادلةِ 2(1</w:t>
      </w:r>
      <w:r w:rsidRPr="008D751E">
        <w:t>)</w:t>
      </w:r>
      <w:r w:rsidRPr="008D751E">
        <w:rPr>
          <w:vertAlign w:val="superscript"/>
        </w:rPr>
        <w:t>2</w:t>
      </w:r>
    </w:p>
    <w:p w:rsidR="008D751E" w:rsidRPr="008D751E" w:rsidRDefault="008D751E" w:rsidP="008D751E">
      <w:pPr>
        <w:numPr>
          <w:ilvl w:val="0"/>
          <w:numId w:val="2"/>
        </w:numPr>
      </w:pPr>
      <w:r w:rsidRPr="008D751E">
        <w:rPr>
          <w:rtl/>
        </w:rPr>
        <w:t>أكبرُ سعة للمدار الثاني هيّ ثمانية إلكترونات فقط وفقًا لمعادلة 2(2</w:t>
      </w:r>
      <w:r w:rsidRPr="008D751E">
        <w:t>)</w:t>
      </w:r>
      <w:r w:rsidRPr="008D751E">
        <w:rPr>
          <w:vertAlign w:val="superscript"/>
        </w:rPr>
        <w:t>2</w:t>
      </w:r>
    </w:p>
    <w:p w:rsidR="008D751E" w:rsidRPr="008D751E" w:rsidRDefault="008D751E" w:rsidP="008D751E">
      <w:pPr>
        <w:numPr>
          <w:ilvl w:val="0"/>
          <w:numId w:val="2"/>
        </w:numPr>
      </w:pPr>
      <w:r w:rsidRPr="008D751E">
        <w:rPr>
          <w:rtl/>
        </w:rPr>
        <w:t>أكبرُ سعة للمدار الثالث هي ثمانية عشر إلكترونًا وفقًا لمعادلة 2(3</w:t>
      </w:r>
      <w:r w:rsidRPr="008D751E">
        <w:t>)</w:t>
      </w:r>
      <w:r w:rsidRPr="008D751E">
        <w:rPr>
          <w:vertAlign w:val="superscript"/>
        </w:rPr>
        <w:t>2</w:t>
      </w:r>
    </w:p>
    <w:p w:rsidR="008D751E" w:rsidRPr="008D751E" w:rsidRDefault="008D751E" w:rsidP="008D751E">
      <w:pPr>
        <w:numPr>
          <w:ilvl w:val="0"/>
          <w:numId w:val="2"/>
        </w:numPr>
      </w:pPr>
      <w:r w:rsidRPr="008D751E">
        <w:rPr>
          <w:rtl/>
        </w:rPr>
        <w:t>أكبرُ سعة للمدار الرابع هي اثنينْ وثلاثينْ إلكترونًا وفقًا لمعادلةِ 2(4</w:t>
      </w:r>
      <w:r w:rsidRPr="008D751E">
        <w:t>)</w:t>
      </w:r>
      <w:r w:rsidRPr="008D751E">
        <w:rPr>
          <w:vertAlign w:val="superscript"/>
        </w:rPr>
        <w:t>2</w:t>
      </w:r>
    </w:p>
    <w:p w:rsidR="008D751E" w:rsidRPr="008D751E" w:rsidRDefault="008D751E" w:rsidP="008D751E">
      <w:pPr>
        <w:rPr>
          <w:b/>
          <w:bCs/>
        </w:rPr>
      </w:pPr>
      <w:r w:rsidRPr="008D751E">
        <w:rPr>
          <w:b/>
          <w:bCs/>
          <w:rtl/>
        </w:rPr>
        <w:t>مستويات الطاقة</w:t>
      </w:r>
    </w:p>
    <w:p w:rsidR="008D751E" w:rsidRPr="008D751E" w:rsidRDefault="008D751E" w:rsidP="008D751E">
      <w:r w:rsidRPr="008D751E">
        <w:rPr>
          <w:rtl/>
        </w:rPr>
        <w:t>تختلف مستويات الطاقة بيّن كل مدار بالترتيب، حيثُ أنها تبدأ بالزيادةِ انتقالاً إلى المدار الأعلى، فالمدار الأول يحمل أقل مستوى من الطاقة، والمدار الأخير يحمل أكثر مستوى من الطاقة، أي أن الزيادة تبدأ تصاعديًا من الأول حتى الأعلى، ويتم توزيع مستويات الطاقة كالآتي</w:t>
      </w:r>
      <w:r w:rsidRPr="008D751E">
        <w:t>:</w:t>
      </w:r>
    </w:p>
    <w:p w:rsidR="008D751E" w:rsidRPr="008D751E" w:rsidRDefault="008D751E" w:rsidP="008D751E">
      <w:pPr>
        <w:numPr>
          <w:ilvl w:val="0"/>
          <w:numId w:val="3"/>
        </w:numPr>
      </w:pPr>
      <w:r w:rsidRPr="008D751E">
        <w:rPr>
          <w:b/>
          <w:bCs/>
          <w:rtl/>
        </w:rPr>
        <w:t>المدار</w:t>
      </w:r>
      <w:r w:rsidRPr="008D751E">
        <w:rPr>
          <w:b/>
          <w:bCs/>
        </w:rPr>
        <w:t xml:space="preserve"> k:</w:t>
      </w:r>
      <w:r w:rsidRPr="008D751E">
        <w:t xml:space="preserve"> </w:t>
      </w:r>
      <w:r w:rsidRPr="008D751E">
        <w:rPr>
          <w:rtl/>
        </w:rPr>
        <w:t>مستوى الطاقة الأول والأقل</w:t>
      </w:r>
      <w:r w:rsidRPr="008D751E">
        <w:t>.</w:t>
      </w:r>
    </w:p>
    <w:p w:rsidR="008D751E" w:rsidRPr="008D751E" w:rsidRDefault="008D751E" w:rsidP="008D751E">
      <w:pPr>
        <w:numPr>
          <w:ilvl w:val="0"/>
          <w:numId w:val="3"/>
        </w:numPr>
      </w:pPr>
      <w:r w:rsidRPr="008D751E">
        <w:rPr>
          <w:b/>
          <w:bCs/>
          <w:rtl/>
        </w:rPr>
        <w:t>المدار</w:t>
      </w:r>
      <w:r w:rsidRPr="008D751E">
        <w:rPr>
          <w:b/>
          <w:bCs/>
        </w:rPr>
        <w:t xml:space="preserve"> L:</w:t>
      </w:r>
      <w:r w:rsidRPr="008D751E">
        <w:t xml:space="preserve"> </w:t>
      </w:r>
      <w:r w:rsidRPr="008D751E">
        <w:rPr>
          <w:rtl/>
        </w:rPr>
        <w:t>مستوى الطاقة الثاني</w:t>
      </w:r>
      <w:r w:rsidRPr="008D751E">
        <w:t>.</w:t>
      </w:r>
    </w:p>
    <w:p w:rsidR="008D751E" w:rsidRPr="008D751E" w:rsidRDefault="008D751E" w:rsidP="008D751E">
      <w:pPr>
        <w:numPr>
          <w:ilvl w:val="0"/>
          <w:numId w:val="3"/>
        </w:numPr>
      </w:pPr>
      <w:r w:rsidRPr="008D751E">
        <w:rPr>
          <w:b/>
          <w:bCs/>
          <w:rtl/>
        </w:rPr>
        <w:t>المدار</w:t>
      </w:r>
      <w:r w:rsidRPr="008D751E">
        <w:rPr>
          <w:b/>
          <w:bCs/>
        </w:rPr>
        <w:t xml:space="preserve"> M:</w:t>
      </w:r>
      <w:r w:rsidRPr="008D751E">
        <w:t xml:space="preserve"> </w:t>
      </w:r>
      <w:r w:rsidRPr="008D751E">
        <w:rPr>
          <w:rtl/>
        </w:rPr>
        <w:t>مستوى الطاقة الثالث</w:t>
      </w:r>
      <w:r w:rsidRPr="008D751E">
        <w:t>.</w:t>
      </w:r>
    </w:p>
    <w:p w:rsidR="008D751E" w:rsidRPr="008D751E" w:rsidRDefault="008D751E" w:rsidP="008D751E">
      <w:pPr>
        <w:numPr>
          <w:ilvl w:val="0"/>
          <w:numId w:val="3"/>
        </w:numPr>
      </w:pPr>
      <w:r w:rsidRPr="008D751E">
        <w:rPr>
          <w:b/>
          <w:bCs/>
          <w:rtl/>
        </w:rPr>
        <w:t>المدار</w:t>
      </w:r>
      <w:r w:rsidRPr="008D751E">
        <w:rPr>
          <w:b/>
          <w:bCs/>
        </w:rPr>
        <w:t xml:space="preserve"> N:</w:t>
      </w:r>
      <w:r w:rsidRPr="008D751E">
        <w:t xml:space="preserve"> </w:t>
      </w:r>
      <w:r w:rsidRPr="008D751E">
        <w:rPr>
          <w:rtl/>
        </w:rPr>
        <w:t>مستوى الطاقة الرابع والأعلى</w:t>
      </w:r>
      <w:r w:rsidRPr="008D751E">
        <w:t>.</w:t>
      </w:r>
    </w:p>
    <w:p w:rsidR="008D751E" w:rsidRPr="008D751E" w:rsidRDefault="008D751E" w:rsidP="008D751E">
      <w:pPr>
        <w:rPr>
          <w:b/>
          <w:bCs/>
        </w:rPr>
      </w:pPr>
      <w:r w:rsidRPr="008D751E">
        <w:rPr>
          <w:b/>
          <w:bCs/>
          <w:rtl/>
        </w:rPr>
        <w:t>المدارات الفرعية حول النواة</w:t>
      </w:r>
    </w:p>
    <w:p w:rsidR="008D751E" w:rsidRPr="008D751E" w:rsidRDefault="008D751E" w:rsidP="008D751E">
      <w:r w:rsidRPr="008D751E">
        <w:rPr>
          <w:rtl/>
        </w:rPr>
        <w:t>يوجدُ حول نواة ذرة العنصر أربعة مدارات رئيسيّة تتوزعُ في مدارات طاقة متفاوتّة، ولكل مدار رئيسيّ مجموعة من المدارات الفرعيّة التي تختلف في العدد وفقًا لتابِعها، بحيثُ تتوزع على النحو الآتي</w:t>
      </w:r>
      <w:r w:rsidRPr="008D751E">
        <w:t>:</w:t>
      </w:r>
    </w:p>
    <w:p w:rsidR="008D751E" w:rsidRPr="008D751E" w:rsidRDefault="008D751E" w:rsidP="008D751E">
      <w:pPr>
        <w:numPr>
          <w:ilvl w:val="0"/>
          <w:numId w:val="4"/>
        </w:numPr>
      </w:pPr>
      <w:r w:rsidRPr="008D751E">
        <w:rPr>
          <w:b/>
          <w:bCs/>
          <w:rtl/>
        </w:rPr>
        <w:t>المدار</w:t>
      </w:r>
      <w:r w:rsidRPr="008D751E">
        <w:rPr>
          <w:b/>
          <w:bCs/>
        </w:rPr>
        <w:t xml:space="preserve"> k:</w:t>
      </w:r>
      <w:r w:rsidRPr="008D751E">
        <w:t xml:space="preserve"> </w:t>
      </w:r>
      <w:r w:rsidRPr="008D751E">
        <w:rPr>
          <w:rtl/>
        </w:rPr>
        <w:t>يحتوي مدار فرعيّ واحد  1</w:t>
      </w:r>
      <w:r w:rsidRPr="008D751E">
        <w:t>s.</w:t>
      </w:r>
    </w:p>
    <w:p w:rsidR="008D751E" w:rsidRPr="008D751E" w:rsidRDefault="008D751E" w:rsidP="008D751E">
      <w:pPr>
        <w:numPr>
          <w:ilvl w:val="0"/>
          <w:numId w:val="4"/>
        </w:numPr>
      </w:pPr>
      <w:r w:rsidRPr="008D751E">
        <w:rPr>
          <w:b/>
          <w:bCs/>
          <w:rtl/>
        </w:rPr>
        <w:t>المدار</w:t>
      </w:r>
      <w:r w:rsidRPr="008D751E">
        <w:rPr>
          <w:b/>
          <w:bCs/>
        </w:rPr>
        <w:t xml:space="preserve"> L:</w:t>
      </w:r>
      <w:r w:rsidRPr="008D751E">
        <w:t xml:space="preserve"> </w:t>
      </w:r>
      <w:r w:rsidRPr="008D751E">
        <w:rPr>
          <w:rtl/>
        </w:rPr>
        <w:t>يحتوي على المداريّن 2</w:t>
      </w:r>
      <w:r w:rsidRPr="008D751E">
        <w:t xml:space="preserve">s </w:t>
      </w:r>
      <w:r w:rsidRPr="008D751E">
        <w:rPr>
          <w:rtl/>
        </w:rPr>
        <w:t>و 2</w:t>
      </w:r>
      <w:r w:rsidRPr="008D751E">
        <w:t>p.</w:t>
      </w:r>
    </w:p>
    <w:p w:rsidR="008D751E" w:rsidRPr="008D751E" w:rsidRDefault="008D751E" w:rsidP="008D751E">
      <w:pPr>
        <w:numPr>
          <w:ilvl w:val="0"/>
          <w:numId w:val="4"/>
        </w:numPr>
      </w:pPr>
      <w:r w:rsidRPr="008D751E">
        <w:rPr>
          <w:b/>
          <w:bCs/>
          <w:rtl/>
        </w:rPr>
        <w:t>المدار</w:t>
      </w:r>
      <w:r w:rsidRPr="008D751E">
        <w:rPr>
          <w:b/>
          <w:bCs/>
        </w:rPr>
        <w:t xml:space="preserve"> M:</w:t>
      </w:r>
      <w:r w:rsidRPr="008D751E">
        <w:t xml:space="preserve"> </w:t>
      </w:r>
      <w:r w:rsidRPr="008D751E">
        <w:rPr>
          <w:rtl/>
        </w:rPr>
        <w:t>يحتوي على ثلاثة مدارات فرعية وهي 3</w:t>
      </w:r>
      <w:r w:rsidRPr="008D751E">
        <w:t xml:space="preserve">s </w:t>
      </w:r>
      <w:r w:rsidRPr="008D751E">
        <w:rPr>
          <w:rtl/>
        </w:rPr>
        <w:t>و 3</w:t>
      </w:r>
      <w:r w:rsidRPr="008D751E">
        <w:t xml:space="preserve">p </w:t>
      </w:r>
      <w:r w:rsidRPr="008D751E">
        <w:rPr>
          <w:rtl/>
        </w:rPr>
        <w:t>و 3</w:t>
      </w:r>
      <w:r w:rsidRPr="008D751E">
        <w:t>d.</w:t>
      </w:r>
    </w:p>
    <w:p w:rsidR="008D751E" w:rsidRPr="008D751E" w:rsidRDefault="008D751E" w:rsidP="008D751E">
      <w:pPr>
        <w:numPr>
          <w:ilvl w:val="0"/>
          <w:numId w:val="4"/>
        </w:numPr>
      </w:pPr>
      <w:r w:rsidRPr="008D751E">
        <w:rPr>
          <w:b/>
          <w:bCs/>
          <w:rtl/>
        </w:rPr>
        <w:t>المدار</w:t>
      </w:r>
      <w:r w:rsidRPr="008D751E">
        <w:rPr>
          <w:b/>
          <w:bCs/>
        </w:rPr>
        <w:t xml:space="preserve"> N:</w:t>
      </w:r>
      <w:r w:rsidRPr="008D751E">
        <w:t xml:space="preserve"> </w:t>
      </w:r>
      <w:r w:rsidRPr="008D751E">
        <w:rPr>
          <w:rtl/>
        </w:rPr>
        <w:t>يحتوي على أربعة مدارات فرعية وهي 4</w:t>
      </w:r>
      <w:r w:rsidRPr="008D751E">
        <w:t xml:space="preserve">s </w:t>
      </w:r>
      <w:r w:rsidRPr="008D751E">
        <w:rPr>
          <w:rtl/>
        </w:rPr>
        <w:t>و 4</w:t>
      </w:r>
      <w:r w:rsidRPr="008D751E">
        <w:t xml:space="preserve">p </w:t>
      </w:r>
      <w:r w:rsidRPr="008D751E">
        <w:rPr>
          <w:rtl/>
        </w:rPr>
        <w:t>و 4</w:t>
      </w:r>
      <w:r w:rsidRPr="008D751E">
        <w:t xml:space="preserve">d </w:t>
      </w:r>
      <w:r w:rsidRPr="008D751E">
        <w:rPr>
          <w:rtl/>
        </w:rPr>
        <w:t>و 4</w:t>
      </w:r>
      <w:r w:rsidRPr="008D751E">
        <w:t>f.</w:t>
      </w:r>
    </w:p>
    <w:p w:rsidR="008D751E" w:rsidRPr="008D751E" w:rsidRDefault="008D751E" w:rsidP="008D751E">
      <w:pPr>
        <w:rPr>
          <w:b/>
          <w:bCs/>
        </w:rPr>
      </w:pPr>
      <w:r w:rsidRPr="008D751E">
        <w:rPr>
          <w:b/>
          <w:bCs/>
          <w:rtl/>
        </w:rPr>
        <w:t>السعة الإلكترونية للمدارات الفرعية</w:t>
      </w:r>
    </w:p>
    <w:p w:rsidR="008D751E" w:rsidRPr="008D751E" w:rsidRDefault="008D751E" w:rsidP="008D751E">
      <w:r w:rsidRPr="008D751E">
        <w:rPr>
          <w:rtl/>
        </w:rPr>
        <w:lastRenderedPageBreak/>
        <w:t>تعرف السعة الإلكترونية لأي مدار فرعيّ تابع للمدار الرئيسيّ حول نواة ذرة العنصر من خلال قانون: 2×(2</w:t>
      </w:r>
      <w:r w:rsidRPr="008D751E">
        <w:t>l + 1)</w:t>
      </w:r>
      <w:r w:rsidRPr="008D751E">
        <w:rPr>
          <w:rtl/>
        </w:rPr>
        <w:t>، على النحو الآتي</w:t>
      </w:r>
      <w:r w:rsidRPr="008D751E">
        <w:t>:</w:t>
      </w:r>
    </w:p>
    <w:p w:rsidR="008D751E" w:rsidRPr="008D751E" w:rsidRDefault="008D751E" w:rsidP="008D751E">
      <w:pPr>
        <w:numPr>
          <w:ilvl w:val="0"/>
          <w:numId w:val="5"/>
        </w:numPr>
      </w:pPr>
      <w:r w:rsidRPr="008D751E">
        <w:rPr>
          <w:b/>
          <w:bCs/>
          <w:rtl/>
        </w:rPr>
        <w:t>المدار</w:t>
      </w:r>
      <w:r w:rsidRPr="008D751E">
        <w:rPr>
          <w:b/>
          <w:bCs/>
        </w:rPr>
        <w:t xml:space="preserve"> K:</w:t>
      </w:r>
      <w:r w:rsidRPr="008D751E">
        <w:t xml:space="preserve"> </w:t>
      </w:r>
      <w:r w:rsidRPr="008D751E">
        <w:rPr>
          <w:rtl/>
        </w:rPr>
        <w:t>يحتوي على مدار فرعي واحد، حيثُ أنّ</w:t>
      </w:r>
      <w:r w:rsidRPr="008D751E">
        <w:t xml:space="preserve"> i = 0</w:t>
      </w:r>
      <w:r w:rsidRPr="008D751E">
        <w:rPr>
          <w:rtl/>
        </w:rPr>
        <w:t xml:space="preserve"> ، </w:t>
      </w:r>
      <w:r w:rsidRPr="008D751E">
        <w:t xml:space="preserve">(2*0 +1) </w:t>
      </w:r>
      <w:r w:rsidRPr="008D751E">
        <w:rPr>
          <w:rtl/>
        </w:rPr>
        <w:t>في 1</w:t>
      </w:r>
      <w:r w:rsidRPr="008D751E">
        <w:t>s.</w:t>
      </w:r>
    </w:p>
    <w:p w:rsidR="008D751E" w:rsidRPr="008D751E" w:rsidRDefault="008D751E" w:rsidP="008D751E">
      <w:pPr>
        <w:numPr>
          <w:ilvl w:val="0"/>
          <w:numId w:val="5"/>
        </w:numPr>
      </w:pPr>
      <w:r w:rsidRPr="008D751E">
        <w:rPr>
          <w:b/>
          <w:bCs/>
          <w:rtl/>
        </w:rPr>
        <w:t>المدار</w:t>
      </w:r>
      <w:r w:rsidRPr="008D751E">
        <w:rPr>
          <w:b/>
          <w:bCs/>
        </w:rPr>
        <w:t xml:space="preserve"> L:</w:t>
      </w:r>
      <w:r w:rsidRPr="008D751E">
        <w:t xml:space="preserve"> </w:t>
      </w:r>
      <w:r w:rsidRPr="008D751E">
        <w:rPr>
          <w:rtl/>
        </w:rPr>
        <w:t>يحتوي  على مدارين فرعيين فإن</w:t>
      </w:r>
      <w:r w:rsidRPr="008D751E">
        <w:t xml:space="preserve"> i </w:t>
      </w:r>
      <w:r w:rsidRPr="008D751E">
        <w:rPr>
          <w:rtl/>
        </w:rPr>
        <w:t>يساوي صفر في 2</w:t>
      </w:r>
      <w:r w:rsidRPr="008D751E">
        <w:t xml:space="preserve">s </w:t>
      </w:r>
      <w:r w:rsidRPr="008D751E">
        <w:rPr>
          <w:rtl/>
        </w:rPr>
        <w:t>ويساوي 1 في 2</w:t>
      </w:r>
      <w:r w:rsidRPr="008D751E">
        <w:t>p.</w:t>
      </w:r>
    </w:p>
    <w:p w:rsidR="008D751E" w:rsidRPr="008D751E" w:rsidRDefault="008D751E" w:rsidP="008D751E">
      <w:pPr>
        <w:numPr>
          <w:ilvl w:val="0"/>
          <w:numId w:val="5"/>
        </w:numPr>
      </w:pPr>
      <w:r w:rsidRPr="008D751E">
        <w:rPr>
          <w:b/>
          <w:bCs/>
          <w:rtl/>
        </w:rPr>
        <w:t>المدار</w:t>
      </w:r>
      <w:r w:rsidRPr="008D751E">
        <w:rPr>
          <w:b/>
          <w:bCs/>
        </w:rPr>
        <w:t xml:space="preserve"> M:</w:t>
      </w:r>
      <w:r w:rsidRPr="008D751E">
        <w:t xml:space="preserve"> </w:t>
      </w:r>
      <w:r w:rsidRPr="008D751E">
        <w:rPr>
          <w:rtl/>
        </w:rPr>
        <w:t>يحتوي  على ثلاثة مدارات فرعية فإن</w:t>
      </w:r>
      <w:r w:rsidRPr="008D751E">
        <w:t xml:space="preserve"> i </w:t>
      </w:r>
      <w:r w:rsidRPr="008D751E">
        <w:rPr>
          <w:rtl/>
        </w:rPr>
        <w:t>يساوي صفر في 3</w:t>
      </w:r>
      <w:r w:rsidRPr="008D751E">
        <w:t xml:space="preserve">s </w:t>
      </w:r>
      <w:r w:rsidRPr="008D751E">
        <w:rPr>
          <w:rtl/>
        </w:rPr>
        <w:t>وواحد في 3</w:t>
      </w:r>
      <w:r w:rsidRPr="008D751E">
        <w:t xml:space="preserve">p </w:t>
      </w:r>
      <w:r w:rsidRPr="008D751E">
        <w:rPr>
          <w:rtl/>
        </w:rPr>
        <w:t>واثنين في 3</w:t>
      </w:r>
      <w:r w:rsidRPr="008D751E">
        <w:t>d.</w:t>
      </w:r>
    </w:p>
    <w:p w:rsidR="008D751E" w:rsidRPr="008D751E" w:rsidRDefault="008D751E" w:rsidP="008D751E">
      <w:pPr>
        <w:numPr>
          <w:ilvl w:val="0"/>
          <w:numId w:val="5"/>
        </w:numPr>
      </w:pPr>
      <w:r w:rsidRPr="008D751E">
        <w:rPr>
          <w:b/>
          <w:bCs/>
          <w:rtl/>
        </w:rPr>
        <w:t>المدار</w:t>
      </w:r>
      <w:r w:rsidRPr="008D751E">
        <w:rPr>
          <w:b/>
          <w:bCs/>
        </w:rPr>
        <w:t xml:space="preserve"> N:</w:t>
      </w:r>
      <w:r w:rsidRPr="008D751E">
        <w:t xml:space="preserve"> </w:t>
      </w:r>
      <w:r w:rsidRPr="008D751E">
        <w:rPr>
          <w:rtl/>
        </w:rPr>
        <w:t>يحتوي  على أربعة مدارات فرعية فإن</w:t>
      </w:r>
      <w:r w:rsidRPr="008D751E">
        <w:t xml:space="preserve"> i </w:t>
      </w:r>
      <w:r w:rsidRPr="008D751E">
        <w:rPr>
          <w:rtl/>
        </w:rPr>
        <w:t>يساوي صفر في 4</w:t>
      </w:r>
      <w:r w:rsidRPr="008D751E">
        <w:t xml:space="preserve">s </w:t>
      </w:r>
      <w:r w:rsidRPr="008D751E">
        <w:rPr>
          <w:rtl/>
        </w:rPr>
        <w:t>وواحد في 4</w:t>
      </w:r>
      <w:r w:rsidRPr="008D751E">
        <w:t xml:space="preserve">d </w:t>
      </w:r>
      <w:r w:rsidRPr="008D751E">
        <w:rPr>
          <w:rtl/>
        </w:rPr>
        <w:t>واثنين في 4</w:t>
      </w:r>
      <w:r w:rsidRPr="008D751E">
        <w:t xml:space="preserve">p </w:t>
      </w:r>
      <w:r w:rsidRPr="008D751E">
        <w:rPr>
          <w:rtl/>
        </w:rPr>
        <w:t>وثلاثة في 4</w:t>
      </w:r>
      <w:r w:rsidRPr="008D751E">
        <w:t>f.</w:t>
      </w:r>
    </w:p>
    <w:p w:rsidR="008D751E" w:rsidRPr="008D751E" w:rsidRDefault="008D751E" w:rsidP="008D751E">
      <w:pPr>
        <w:rPr>
          <w:b/>
          <w:bCs/>
        </w:rPr>
      </w:pPr>
      <w:r w:rsidRPr="008D751E">
        <w:rPr>
          <w:b/>
          <w:bCs/>
          <w:rtl/>
        </w:rPr>
        <w:t>أكبر عدد يمكن أن تسعه المدارات الفرعية</w:t>
      </w:r>
    </w:p>
    <w:p w:rsidR="008D751E" w:rsidRPr="008D751E" w:rsidRDefault="008D751E" w:rsidP="008D751E">
      <w:r w:rsidRPr="008D751E">
        <w:rPr>
          <w:rtl/>
        </w:rPr>
        <w:t>يمكنُ حساب أكبر عدد تسعه المدارات الفرعية من الإلكترونات من خلال قانون 2×(2</w:t>
      </w:r>
      <w:r w:rsidRPr="008D751E">
        <w:t>l + 1)</w:t>
      </w:r>
      <w:r w:rsidRPr="008D751E">
        <w:rPr>
          <w:rtl/>
        </w:rPr>
        <w:t>، أي بتعويض قيمة</w:t>
      </w:r>
      <w:r w:rsidRPr="008D751E">
        <w:t xml:space="preserve"> I </w:t>
      </w:r>
      <w:r w:rsidRPr="008D751E">
        <w:rPr>
          <w:rtl/>
        </w:rPr>
        <w:t>في المعادلة على النحو الآتي</w:t>
      </w:r>
      <w:r w:rsidRPr="008D751E">
        <w:t>:</w:t>
      </w:r>
    </w:p>
    <w:p w:rsidR="008D751E" w:rsidRPr="008D751E" w:rsidRDefault="008D751E" w:rsidP="008D751E">
      <w:pPr>
        <w:numPr>
          <w:ilvl w:val="0"/>
          <w:numId w:val="6"/>
        </w:numPr>
      </w:pPr>
      <w:r w:rsidRPr="008D751E">
        <w:rPr>
          <w:rtl/>
        </w:rPr>
        <w:t>عدد إلكترونات في المدار</w:t>
      </w:r>
      <w:r w:rsidRPr="008D751E">
        <w:t xml:space="preserve"> s </w:t>
      </w:r>
      <w:r w:rsidRPr="008D751E">
        <w:rPr>
          <w:rtl/>
        </w:rPr>
        <w:t>تساوي 2×(2</w:t>
      </w:r>
      <w:r w:rsidRPr="008D751E">
        <w:t xml:space="preserve">l + 1) = 2×(2(0) + 1) = </w:t>
      </w:r>
      <w:r w:rsidRPr="008D751E">
        <w:rPr>
          <w:rtl/>
        </w:rPr>
        <w:t>إلكترونان</w:t>
      </w:r>
      <w:r w:rsidRPr="008D751E">
        <w:t>.</w:t>
      </w:r>
    </w:p>
    <w:p w:rsidR="008D751E" w:rsidRPr="008D751E" w:rsidRDefault="008D751E" w:rsidP="008D751E">
      <w:pPr>
        <w:numPr>
          <w:ilvl w:val="0"/>
          <w:numId w:val="6"/>
        </w:numPr>
      </w:pPr>
      <w:r w:rsidRPr="008D751E">
        <w:rPr>
          <w:rtl/>
        </w:rPr>
        <w:t>عدد الإلكترونات في المدار</w:t>
      </w:r>
      <w:r w:rsidRPr="008D751E">
        <w:t xml:space="preserve"> p </w:t>
      </w:r>
      <w:r w:rsidRPr="008D751E">
        <w:rPr>
          <w:rtl/>
        </w:rPr>
        <w:t>تساوي 2×(2</w:t>
      </w:r>
      <w:r w:rsidRPr="008D751E">
        <w:t xml:space="preserve">l + 1) = 2×(2(1) + 1) = </w:t>
      </w:r>
      <w:r w:rsidRPr="008D751E">
        <w:rPr>
          <w:rtl/>
        </w:rPr>
        <w:t>ستة إلكترونات</w:t>
      </w:r>
      <w:r w:rsidRPr="008D751E">
        <w:t>.</w:t>
      </w:r>
    </w:p>
    <w:p w:rsidR="008D751E" w:rsidRPr="008D751E" w:rsidRDefault="008D751E" w:rsidP="008D751E">
      <w:pPr>
        <w:numPr>
          <w:ilvl w:val="0"/>
          <w:numId w:val="6"/>
        </w:numPr>
      </w:pPr>
      <w:r w:rsidRPr="008D751E">
        <w:rPr>
          <w:rtl/>
        </w:rPr>
        <w:t>عدد الإلكترونات في المدار</w:t>
      </w:r>
      <w:r w:rsidRPr="008D751E">
        <w:t xml:space="preserve"> d </w:t>
      </w:r>
      <w:r w:rsidRPr="008D751E">
        <w:rPr>
          <w:rtl/>
        </w:rPr>
        <w:t>تساوي 2×(2</w:t>
      </w:r>
      <w:r w:rsidRPr="008D751E">
        <w:t xml:space="preserve">l + 1) = 2×(2(2) + 1) = </w:t>
      </w:r>
      <w:r w:rsidRPr="008D751E">
        <w:rPr>
          <w:rtl/>
        </w:rPr>
        <w:t>عشرة إلكترونات</w:t>
      </w:r>
      <w:r w:rsidRPr="008D751E">
        <w:t>.</w:t>
      </w:r>
    </w:p>
    <w:p w:rsidR="008D751E" w:rsidRPr="008D751E" w:rsidRDefault="008D751E" w:rsidP="008D751E">
      <w:pPr>
        <w:numPr>
          <w:ilvl w:val="0"/>
          <w:numId w:val="6"/>
        </w:numPr>
      </w:pPr>
      <w:r w:rsidRPr="008D751E">
        <w:rPr>
          <w:rtl/>
        </w:rPr>
        <w:t>عدد الإلكترونات في المدار</w:t>
      </w:r>
      <w:r w:rsidRPr="008D751E">
        <w:t xml:space="preserve"> f </w:t>
      </w:r>
      <w:r w:rsidRPr="008D751E">
        <w:rPr>
          <w:rtl/>
        </w:rPr>
        <w:t>تساوي 2×(2</w:t>
      </w:r>
      <w:r w:rsidRPr="008D751E">
        <w:t xml:space="preserve">l + 1) = 2×(2(3) + 1) = </w:t>
      </w:r>
      <w:r w:rsidRPr="008D751E">
        <w:rPr>
          <w:rtl/>
        </w:rPr>
        <w:t>أربعة عشر إلكترون</w:t>
      </w:r>
      <w:r w:rsidRPr="008D751E">
        <w:t>.</w:t>
      </w:r>
    </w:p>
    <w:p w:rsidR="008D751E" w:rsidRPr="008D751E" w:rsidRDefault="008D751E" w:rsidP="008D751E">
      <w:pPr>
        <w:rPr>
          <w:b/>
          <w:bCs/>
        </w:rPr>
      </w:pPr>
      <w:r w:rsidRPr="008D751E">
        <w:rPr>
          <w:b/>
          <w:bCs/>
          <w:rtl/>
        </w:rPr>
        <w:t>أمثلة على التوزيع الإلكتروني</w:t>
      </w:r>
    </w:p>
    <w:p w:rsidR="008D751E" w:rsidRPr="008D751E" w:rsidRDefault="008D751E" w:rsidP="008D751E">
      <w:r w:rsidRPr="008D751E">
        <w:rPr>
          <w:rtl/>
        </w:rPr>
        <w:t xml:space="preserve">فيّما يأتي مجموعة من الأمثلةِ التوضيحية للتوزيع الإلكتروني لمختلف </w:t>
      </w:r>
      <w:proofErr w:type="spellStart"/>
      <w:r w:rsidRPr="008D751E">
        <w:rPr>
          <w:rtl/>
        </w:rPr>
        <w:t>ذارت</w:t>
      </w:r>
      <w:proofErr w:type="spellEnd"/>
      <w:r w:rsidRPr="008D751E">
        <w:rPr>
          <w:rtl/>
        </w:rPr>
        <w:t xml:space="preserve"> العناصر</w:t>
      </w:r>
      <w:r w:rsidRPr="008D751E">
        <w:t>:</w:t>
      </w:r>
    </w:p>
    <w:p w:rsidR="008D751E" w:rsidRPr="008D751E" w:rsidRDefault="008D751E" w:rsidP="008D751E">
      <w:pPr>
        <w:numPr>
          <w:ilvl w:val="0"/>
          <w:numId w:val="7"/>
        </w:numPr>
      </w:pPr>
      <w:r w:rsidRPr="008D751E">
        <w:rPr>
          <w:b/>
          <w:bCs/>
          <w:rtl/>
        </w:rPr>
        <w:t>المثالُ الأول</w:t>
      </w:r>
      <w:r w:rsidRPr="008D751E">
        <w:rPr>
          <w:b/>
          <w:bCs/>
        </w:rPr>
        <w:t>:</w:t>
      </w:r>
      <w:r w:rsidRPr="008D751E">
        <w:t xml:space="preserve"> </w:t>
      </w:r>
      <w:r w:rsidRPr="008D751E">
        <w:rPr>
          <w:rtl/>
        </w:rPr>
        <w:t>اكتب التوزيع الإلكتروني لذرة الأكسجين</w:t>
      </w:r>
      <w:r w:rsidRPr="008D751E">
        <w:t xml:space="preserve"> O </w:t>
      </w:r>
      <w:r w:rsidRPr="008D751E">
        <w:rPr>
          <w:rtl/>
        </w:rPr>
        <w:t>عددها الذريّ يساويّ 8 ؟</w:t>
      </w:r>
      <w:r w:rsidRPr="008D751E">
        <w:br/>
      </w:r>
      <w:r w:rsidRPr="008D751E">
        <w:rPr>
          <w:b/>
          <w:bCs/>
          <w:rtl/>
        </w:rPr>
        <w:t>الحل</w:t>
      </w:r>
      <w:r w:rsidRPr="008D751E">
        <w:rPr>
          <w:b/>
          <w:bCs/>
        </w:rPr>
        <w:t>:</w:t>
      </w:r>
      <w:r w:rsidRPr="008D751E">
        <w:t xml:space="preserve"> </w:t>
      </w:r>
      <w:r w:rsidRPr="008D751E">
        <w:rPr>
          <w:rtl/>
        </w:rPr>
        <w:t>في المدار الأول يوجد إلكترونيّن، وفي المدار الأخير يوجدُ ست إلكترونات</w:t>
      </w:r>
      <w:r w:rsidRPr="008D751E">
        <w:t>.</w:t>
      </w:r>
    </w:p>
    <w:p w:rsidR="008D751E" w:rsidRPr="008D751E" w:rsidRDefault="008D751E" w:rsidP="008D751E">
      <w:pPr>
        <w:numPr>
          <w:ilvl w:val="0"/>
          <w:numId w:val="7"/>
        </w:numPr>
      </w:pPr>
      <w:r w:rsidRPr="008D751E">
        <w:rPr>
          <w:b/>
          <w:bCs/>
          <w:rtl/>
        </w:rPr>
        <w:t>المثال الثاني</w:t>
      </w:r>
      <w:r w:rsidRPr="008D751E">
        <w:rPr>
          <w:b/>
          <w:bCs/>
        </w:rPr>
        <w:t>:</w:t>
      </w:r>
      <w:r w:rsidRPr="008D751E">
        <w:t xml:space="preserve"> </w:t>
      </w:r>
      <w:r w:rsidRPr="008D751E">
        <w:rPr>
          <w:rtl/>
        </w:rPr>
        <w:t>اكتب التوزيع الإلكتروني لذرة الصوديوم</w:t>
      </w:r>
      <w:r w:rsidRPr="008D751E">
        <w:t xml:space="preserve"> Na </w:t>
      </w:r>
      <w:r w:rsidRPr="008D751E">
        <w:rPr>
          <w:rtl/>
        </w:rPr>
        <w:t>عددها الذري يساوي 11؟</w:t>
      </w:r>
      <w:r w:rsidRPr="008D751E">
        <w:br/>
      </w:r>
      <w:r w:rsidRPr="008D751E">
        <w:rPr>
          <w:b/>
          <w:bCs/>
          <w:rtl/>
        </w:rPr>
        <w:t>الحل</w:t>
      </w:r>
      <w:r w:rsidRPr="008D751E">
        <w:rPr>
          <w:b/>
          <w:bCs/>
        </w:rPr>
        <w:t>:</w:t>
      </w:r>
      <w:r w:rsidRPr="008D751E">
        <w:t xml:space="preserve"> </w:t>
      </w:r>
      <w:r w:rsidRPr="008D751E">
        <w:rPr>
          <w:rtl/>
        </w:rPr>
        <w:t>في المدار الأول يوجد إلكترونين، وفي المدار الثاني يوجد ثمانية إلكترونات، أما المدار الأخير فيوجدُ به إلكترون واحد</w:t>
      </w:r>
      <w:r w:rsidRPr="008D751E">
        <w:t>.</w:t>
      </w:r>
    </w:p>
    <w:p w:rsidR="008D751E" w:rsidRPr="008D751E" w:rsidRDefault="008D751E" w:rsidP="008D751E">
      <w:pPr>
        <w:numPr>
          <w:ilvl w:val="0"/>
          <w:numId w:val="7"/>
        </w:numPr>
      </w:pPr>
      <w:r w:rsidRPr="008D751E">
        <w:rPr>
          <w:b/>
          <w:bCs/>
          <w:rtl/>
        </w:rPr>
        <w:t>المثال الثالث</w:t>
      </w:r>
      <w:r w:rsidRPr="008D751E">
        <w:rPr>
          <w:b/>
          <w:bCs/>
        </w:rPr>
        <w:t>:</w:t>
      </w:r>
      <w:r w:rsidRPr="008D751E">
        <w:t xml:space="preserve"> </w:t>
      </w:r>
      <w:r w:rsidRPr="008D751E">
        <w:rPr>
          <w:rtl/>
        </w:rPr>
        <w:t>اكتب الذرة الإلكتروني لذرة الكالسيوم</w:t>
      </w:r>
      <w:r w:rsidRPr="008D751E">
        <w:t xml:space="preserve"> </w:t>
      </w:r>
      <w:proofErr w:type="spellStart"/>
      <w:r w:rsidRPr="008D751E">
        <w:t>Ca</w:t>
      </w:r>
      <w:proofErr w:type="spellEnd"/>
      <w:r w:rsidRPr="008D751E">
        <w:t xml:space="preserve"> </w:t>
      </w:r>
      <w:r w:rsidRPr="008D751E">
        <w:rPr>
          <w:rtl/>
        </w:rPr>
        <w:t>عددها الذري يساوي 20؟</w:t>
      </w:r>
      <w:r w:rsidRPr="008D751E">
        <w:br/>
      </w:r>
      <w:r w:rsidRPr="008D751E">
        <w:rPr>
          <w:b/>
          <w:bCs/>
          <w:rtl/>
        </w:rPr>
        <w:t>الحل</w:t>
      </w:r>
      <w:r w:rsidRPr="008D751E">
        <w:rPr>
          <w:b/>
          <w:bCs/>
        </w:rPr>
        <w:t>:</w:t>
      </w:r>
      <w:r w:rsidRPr="008D751E">
        <w:t xml:space="preserve"> </w:t>
      </w:r>
      <w:r w:rsidRPr="008D751E">
        <w:rPr>
          <w:rtl/>
        </w:rPr>
        <w:t>في المدار الأول يوجد إلكترونين، وفي المدار الثاني يوجد ثمانية، وفي المدار الثالث يوجد ثمانية، والمدار الأخير يوجد إلكترونين</w:t>
      </w:r>
      <w:r w:rsidRPr="008D751E">
        <w:t>.</w:t>
      </w:r>
    </w:p>
    <w:p w:rsidR="008D751E" w:rsidRPr="008D751E" w:rsidRDefault="008D751E" w:rsidP="008D751E">
      <w:pPr>
        <w:rPr>
          <w:b/>
          <w:bCs/>
        </w:rPr>
      </w:pPr>
      <w:r w:rsidRPr="008D751E">
        <w:rPr>
          <w:b/>
          <w:bCs/>
          <w:rtl/>
        </w:rPr>
        <w:t>خاتمة بحث عن التوزيع الإلكتروني</w:t>
      </w:r>
      <w:r w:rsidRPr="008D751E">
        <w:rPr>
          <w:b/>
          <w:bCs/>
        </w:rPr>
        <w:t> </w:t>
      </w:r>
    </w:p>
    <w:p w:rsidR="008D751E" w:rsidRPr="008D751E" w:rsidRDefault="008D751E" w:rsidP="008D751E">
      <w:r w:rsidRPr="008D751E">
        <w:rPr>
          <w:rtl/>
        </w:rPr>
        <w:t xml:space="preserve">الذرّة هي أصغرُ عنصر في المادّة، تتكونُ في ذاتها منْ البروتونات مُوجبة الشحنة، والنيوترونات متعادلة الشحنّة، والإلكترونات سالبّة الشحنة، أما الإلكترونات فإنها تدورُ في مدارات </w:t>
      </w:r>
      <w:proofErr w:type="spellStart"/>
      <w:r w:rsidRPr="008D751E">
        <w:rPr>
          <w:rtl/>
        </w:rPr>
        <w:t>ثابثة</w:t>
      </w:r>
      <w:proofErr w:type="spellEnd"/>
      <w:r w:rsidRPr="008D751E">
        <w:rPr>
          <w:rtl/>
        </w:rPr>
        <w:t xml:space="preserve"> حولُ النواة، لكنها مختلفة في مستوى طاقتها، وكل مدار يتسع لعدد معيّن فقط من الإلكترونات، ويمكن معرفة التوزيع الالكتروني لأي ذرة عنصر باتباع ثلاث قواعد أساسيّة، وهيّ سعة المدارات، ومستويات الطاقة، والمدارات الفرعيّة التابعة لكل مدار رئيسي في نواة الذرة</w:t>
      </w:r>
      <w:r w:rsidRPr="008D751E">
        <w:t>.</w:t>
      </w:r>
    </w:p>
    <w:p w:rsidR="008D751E" w:rsidRPr="008D751E" w:rsidRDefault="008D751E" w:rsidP="008D751E">
      <w:pPr>
        <w:rPr>
          <w:b/>
          <w:bCs/>
        </w:rPr>
      </w:pPr>
      <w:r w:rsidRPr="008D751E">
        <w:rPr>
          <w:b/>
          <w:bCs/>
        </w:rPr>
        <w:t> </w:t>
      </w:r>
    </w:p>
    <w:p w:rsidR="00B50009" w:rsidRPr="008D751E" w:rsidRDefault="00B50009">
      <w:pPr>
        <w:rPr>
          <w:rFonts w:hint="cs"/>
        </w:rPr>
      </w:pPr>
      <w:bookmarkStart w:id="0" w:name="_GoBack"/>
      <w:bookmarkEnd w:id="0"/>
    </w:p>
    <w:sectPr w:rsidR="00B50009" w:rsidRPr="008D751E"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08"/>
    <w:multiLevelType w:val="multilevel"/>
    <w:tmpl w:val="F26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50FC6"/>
    <w:multiLevelType w:val="multilevel"/>
    <w:tmpl w:val="C480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E5BE8"/>
    <w:multiLevelType w:val="multilevel"/>
    <w:tmpl w:val="4EE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47162"/>
    <w:multiLevelType w:val="multilevel"/>
    <w:tmpl w:val="18A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E6411"/>
    <w:multiLevelType w:val="multilevel"/>
    <w:tmpl w:val="67B2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63446"/>
    <w:multiLevelType w:val="multilevel"/>
    <w:tmpl w:val="28C6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A3BC5"/>
    <w:multiLevelType w:val="multilevel"/>
    <w:tmpl w:val="4D2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1E"/>
    <w:rsid w:val="008D751E"/>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7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7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447">
      <w:bodyDiv w:val="1"/>
      <w:marLeft w:val="0"/>
      <w:marRight w:val="0"/>
      <w:marTop w:val="0"/>
      <w:marBottom w:val="0"/>
      <w:divBdr>
        <w:top w:val="none" w:sz="0" w:space="0" w:color="auto"/>
        <w:left w:val="none" w:sz="0" w:space="0" w:color="auto"/>
        <w:bottom w:val="none" w:sz="0" w:space="0" w:color="auto"/>
        <w:right w:val="none" w:sz="0" w:space="0" w:color="auto"/>
      </w:divBdr>
    </w:div>
    <w:div w:id="21193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5789</Characters>
  <Application>Microsoft Office Word</Application>
  <DocSecurity>0</DocSecurity>
  <Lines>48</Lines>
  <Paragraphs>13</Paragraphs>
  <ScaleCrop>false</ScaleCrop>
  <Company>Ahmed-Under</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2022-06-19T17:11:00Z</cp:lastPrinted>
  <dcterms:created xsi:type="dcterms:W3CDTF">2022-06-19T17:10:00Z</dcterms:created>
  <dcterms:modified xsi:type="dcterms:W3CDTF">2022-06-19T17:12:00Z</dcterms:modified>
</cp:coreProperties>
</file>