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4E" w:rsidRPr="005761AA" w:rsidRDefault="005761AA" w:rsidP="005761AA">
      <w:pPr>
        <w:bidi/>
        <w:rPr>
          <w:b/>
          <w:bCs/>
          <w:sz w:val="44"/>
          <w:szCs w:val="44"/>
          <w:rtl/>
          <w:lang w:bidi="ar-SY"/>
        </w:rPr>
      </w:pPr>
      <w:r w:rsidRPr="005761AA">
        <w:rPr>
          <w:rFonts w:cs="Arial"/>
          <w:b/>
          <w:bCs/>
          <w:sz w:val="44"/>
          <w:szCs w:val="44"/>
          <w:rtl/>
          <w:lang w:bidi="ar-SY"/>
        </w:rPr>
        <w:t xml:space="preserve">بحث عن الشيخ عبدالله بن حميد رحمه الله </w:t>
      </w:r>
      <w:r w:rsidRPr="005761AA">
        <w:rPr>
          <w:b/>
          <w:bCs/>
          <w:sz w:val="44"/>
          <w:szCs w:val="44"/>
          <w:lang w:bidi="ar-SY"/>
        </w:rPr>
        <w:t>doc</w:t>
      </w:r>
    </w:p>
    <w:p w:rsidR="005761AA" w:rsidRDefault="005761AA" w:rsidP="005761AA">
      <w:pPr>
        <w:bidi/>
        <w:rPr>
          <w:sz w:val="44"/>
          <w:szCs w:val="44"/>
          <w:rtl/>
          <w:lang w:bidi="ar-SY"/>
        </w:rPr>
      </w:pPr>
    </w:p>
    <w:p w:rsidR="005761AA" w:rsidRPr="005761AA" w:rsidRDefault="005761AA" w:rsidP="005761AA">
      <w:pPr>
        <w:bidi/>
        <w:rPr>
          <w:b/>
          <w:bCs/>
          <w:sz w:val="44"/>
          <w:szCs w:val="44"/>
          <w:rtl/>
          <w:lang w:bidi="ar-SY"/>
        </w:rPr>
      </w:pPr>
      <w:r w:rsidRPr="005761AA">
        <w:rPr>
          <w:rFonts w:hint="cs"/>
          <w:b/>
          <w:bCs/>
          <w:sz w:val="44"/>
          <w:szCs w:val="44"/>
          <w:rtl/>
          <w:lang w:bidi="ar-SY"/>
        </w:rPr>
        <w:t xml:space="preserve">مقدمة بحث عن الشيخ عبد الله بن حميد </w:t>
      </w:r>
    </w:p>
    <w:p w:rsidR="005761AA" w:rsidRPr="005761AA" w:rsidRDefault="005761AA" w:rsidP="005761AA">
      <w:pPr>
        <w:bidi/>
        <w:rPr>
          <w:sz w:val="44"/>
          <w:szCs w:val="44"/>
          <w:rtl/>
          <w:lang w:bidi="ar-SY"/>
        </w:rPr>
      </w:pPr>
      <w:r w:rsidRPr="005761AA">
        <w:rPr>
          <w:rFonts w:hint="cs"/>
          <w:sz w:val="44"/>
          <w:szCs w:val="44"/>
          <w:rtl/>
          <w:lang w:bidi="ar-SY"/>
        </w:rPr>
        <w:t>الحمد لله رب العالمين والصلاة والسلام على خاتم النبيين وعلى آله وصحبه ومن تبعهم ووالاهم بإحسانٍ إلى يوم الدين، أما بعد:</w:t>
      </w:r>
    </w:p>
    <w:p w:rsidR="005761AA" w:rsidRPr="005761AA" w:rsidRDefault="005761AA" w:rsidP="005761AA">
      <w:pPr>
        <w:bidi/>
        <w:rPr>
          <w:sz w:val="44"/>
          <w:szCs w:val="44"/>
          <w:rtl/>
          <w:lang w:bidi="ar-SY"/>
        </w:rPr>
      </w:pPr>
      <w:r w:rsidRPr="005761AA">
        <w:rPr>
          <w:rFonts w:hint="cs"/>
          <w:sz w:val="44"/>
          <w:szCs w:val="44"/>
          <w:rtl/>
          <w:lang w:bidi="ar-SY"/>
        </w:rPr>
        <w:t>فإن من أهل العلم والمشايخ الذين يجب على المسلمين توقيرهم هم أولئك الذين حملوا العلم الشرعي، وكانت مقاصدهم حسنة وأعمالهم صحيحة وطيبة، ومعتقدهم نقيٌ لا تشوبه شائبة، واتبعوا منهج النبي وسنته، وبذلوا أعمارهم في طلب العلم وتبليغه، ومن أجل المشايخ في العصر الحديث هو الشيخ عبد الله بن حميد، والذي أيقنت في قرارة نفسي أنه من واجبي إجراء هذا البحث عن حياته وتفاصيلها وسيرته التي قضاها في التعلم والتعليم وطلب العلم ونشره، أسأل الله التوفيق والسداد في هذا البحث وأن يجعله صيّبًا نافعًا.</w:t>
      </w:r>
    </w:p>
    <w:p w:rsidR="005761AA" w:rsidRPr="005761AA" w:rsidRDefault="005761AA" w:rsidP="005761AA">
      <w:pPr>
        <w:bidi/>
        <w:rPr>
          <w:b/>
          <w:bCs/>
          <w:sz w:val="44"/>
          <w:szCs w:val="44"/>
          <w:rtl/>
          <w:lang w:bidi="ar-SY"/>
        </w:rPr>
      </w:pPr>
      <w:r w:rsidRPr="005761AA">
        <w:rPr>
          <w:b/>
          <w:bCs/>
          <w:sz w:val="44"/>
          <w:szCs w:val="44"/>
          <w:rtl/>
          <w:lang w:bidi="ar-SY"/>
        </w:rPr>
        <w:t>بحث عن الشيخ عبدالله بن حميد</w:t>
      </w:r>
    </w:p>
    <w:p w:rsidR="005761AA" w:rsidRPr="005761AA" w:rsidRDefault="005761AA" w:rsidP="005761AA">
      <w:pPr>
        <w:bidi/>
        <w:rPr>
          <w:sz w:val="44"/>
          <w:szCs w:val="44"/>
          <w:rtl/>
          <w:lang w:bidi="ar-SY"/>
        </w:rPr>
      </w:pPr>
      <w:r w:rsidRPr="005761AA">
        <w:rPr>
          <w:rFonts w:hint="cs"/>
          <w:sz w:val="44"/>
          <w:szCs w:val="44"/>
          <w:rtl/>
          <w:lang w:bidi="ar-SY"/>
        </w:rPr>
        <w:t>إن أهل العلم والمشايخ الذين يحملون راية الشريعة ولا ينطقون إلا بما جاء في كتاب الله وسنّة نبيّه -صلى الله عليه وسلم- ويدافعون عن حمى الإسلام ويذودون عنه، ويذكرون الناسي ويعلمون الجاهل ويحاربوا الفتن وينيروا الدرب بالعلم، ويبعدوا أهل الضلال ويدحروهم، ولذلك سيتم عرض بحث كامل عند أحد أبرز أهل العلم والمشايخ فيما يأتي وهو الشيخ عبد الله بن حميد رحمه الله.</w:t>
      </w:r>
    </w:p>
    <w:p w:rsidR="005761AA" w:rsidRPr="005761AA" w:rsidRDefault="005761AA" w:rsidP="005761AA">
      <w:pPr>
        <w:bidi/>
        <w:rPr>
          <w:sz w:val="44"/>
          <w:szCs w:val="44"/>
          <w:rtl/>
          <w:lang w:bidi="ar-SY"/>
        </w:rPr>
      </w:pPr>
    </w:p>
    <w:p w:rsidR="005761AA" w:rsidRPr="005761AA" w:rsidRDefault="005761AA" w:rsidP="005761AA">
      <w:pPr>
        <w:bidi/>
        <w:rPr>
          <w:b/>
          <w:bCs/>
          <w:sz w:val="44"/>
          <w:szCs w:val="44"/>
          <w:rtl/>
          <w:lang w:bidi="ar-SY"/>
        </w:rPr>
      </w:pPr>
      <w:r w:rsidRPr="005761AA">
        <w:rPr>
          <w:rFonts w:hint="cs"/>
          <w:b/>
          <w:bCs/>
          <w:sz w:val="44"/>
          <w:szCs w:val="44"/>
          <w:rtl/>
          <w:lang w:bidi="ar-SY"/>
        </w:rPr>
        <w:lastRenderedPageBreak/>
        <w:t xml:space="preserve">عبد الله بن حميد السيرة الذاتية </w:t>
      </w:r>
    </w:p>
    <w:p w:rsidR="005761AA" w:rsidRPr="005761AA" w:rsidRDefault="005761AA" w:rsidP="005761AA">
      <w:pPr>
        <w:bidi/>
        <w:rPr>
          <w:sz w:val="44"/>
          <w:szCs w:val="44"/>
          <w:rtl/>
          <w:lang w:bidi="ar-SY"/>
        </w:rPr>
      </w:pPr>
      <w:r w:rsidRPr="005761AA">
        <w:rPr>
          <w:rFonts w:hint="cs"/>
          <w:sz w:val="44"/>
          <w:szCs w:val="44"/>
          <w:rtl/>
          <w:lang w:bidi="ar-SY"/>
        </w:rPr>
        <w:t>تتضمن السيرة الذاتية للشيخ عبد الله بن حميد ما سيتم عرضه فيما يأتي من معلومات:</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الإسم بالكامل:</w:t>
      </w:r>
      <w:r w:rsidR="005761AA" w:rsidRPr="005761AA">
        <w:rPr>
          <w:sz w:val="44"/>
          <w:szCs w:val="44"/>
          <w:rtl/>
        </w:rPr>
        <w:t xml:space="preserve"> </w:t>
      </w:r>
      <w:r w:rsidR="005761AA" w:rsidRPr="005761AA">
        <w:rPr>
          <w:rFonts w:hint="cs"/>
          <w:sz w:val="44"/>
          <w:szCs w:val="44"/>
          <w:rtl/>
          <w:lang w:bidi="ar-SY"/>
        </w:rPr>
        <w:t>ع</w:t>
      </w:r>
      <w:r w:rsidR="005761AA" w:rsidRPr="005761AA">
        <w:rPr>
          <w:sz w:val="44"/>
          <w:szCs w:val="44"/>
          <w:rtl/>
          <w:lang w:bidi="ar-SY"/>
        </w:rPr>
        <w:t>بد الله بن محمد بن عبد العزيز بن عبد الرحمن بن حسين بن حميد، من بني خالد</w:t>
      </w:r>
      <w:r w:rsidR="005761AA" w:rsidRPr="005761AA">
        <w:rPr>
          <w:rFonts w:hint="cs"/>
          <w:sz w:val="44"/>
          <w:szCs w:val="44"/>
          <w:rtl/>
          <w:lang w:bidi="ar-SY"/>
        </w:rPr>
        <w:t>.</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اسم الشهرة:</w:t>
      </w:r>
      <w:r w:rsidR="005761AA" w:rsidRPr="005761AA">
        <w:rPr>
          <w:rFonts w:hint="cs"/>
          <w:b/>
          <w:bCs/>
          <w:sz w:val="44"/>
          <w:szCs w:val="44"/>
          <w:rtl/>
          <w:lang w:bidi="ar-SY"/>
        </w:rPr>
        <w:t xml:space="preserve"> </w:t>
      </w:r>
      <w:r w:rsidR="005761AA" w:rsidRPr="005761AA">
        <w:rPr>
          <w:rFonts w:hint="cs"/>
          <w:sz w:val="44"/>
          <w:szCs w:val="44"/>
          <w:rtl/>
          <w:lang w:bidi="ar-SY"/>
        </w:rPr>
        <w:t>ابن حميد.</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الكنية:</w:t>
      </w:r>
      <w:r w:rsidR="005761AA" w:rsidRPr="005761AA">
        <w:rPr>
          <w:rFonts w:hint="cs"/>
          <w:b/>
          <w:bCs/>
          <w:sz w:val="44"/>
          <w:szCs w:val="44"/>
          <w:rtl/>
          <w:lang w:bidi="ar-SY"/>
        </w:rPr>
        <w:t xml:space="preserve"> </w:t>
      </w:r>
      <w:r w:rsidR="005761AA" w:rsidRPr="005761AA">
        <w:rPr>
          <w:rFonts w:hint="cs"/>
          <w:sz w:val="44"/>
          <w:szCs w:val="44"/>
          <w:rtl/>
          <w:lang w:bidi="ar-SY"/>
        </w:rPr>
        <w:t>أبو صالح.</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تاريخ المولد:</w:t>
      </w:r>
      <w:r w:rsidR="005761AA" w:rsidRPr="005761AA">
        <w:rPr>
          <w:rFonts w:hint="cs"/>
          <w:b/>
          <w:bCs/>
          <w:sz w:val="44"/>
          <w:szCs w:val="44"/>
          <w:rtl/>
          <w:lang w:bidi="ar-SY"/>
        </w:rPr>
        <w:t xml:space="preserve"> </w:t>
      </w:r>
      <w:r w:rsidR="005761AA" w:rsidRPr="005761AA">
        <w:rPr>
          <w:rFonts w:hint="cs"/>
          <w:sz w:val="44"/>
          <w:szCs w:val="44"/>
          <w:rtl/>
          <w:lang w:bidi="ar-SY"/>
        </w:rPr>
        <w:t>ولد عام 1911م.</w:t>
      </w:r>
    </w:p>
    <w:p w:rsidR="0064628B" w:rsidRPr="005761AA" w:rsidRDefault="003528B5" w:rsidP="005761AA">
      <w:pPr>
        <w:numPr>
          <w:ilvl w:val="0"/>
          <w:numId w:val="1"/>
        </w:numPr>
        <w:bidi/>
        <w:rPr>
          <w:sz w:val="44"/>
          <w:szCs w:val="44"/>
          <w:rtl/>
          <w:lang w:bidi="ar-SY"/>
        </w:rPr>
      </w:pPr>
      <w:r w:rsidRPr="005761AA">
        <w:rPr>
          <w:rFonts w:hint="cs"/>
          <w:b/>
          <w:bCs/>
          <w:sz w:val="44"/>
          <w:szCs w:val="44"/>
          <w:rtl/>
          <w:lang w:bidi="ar-SY"/>
        </w:rPr>
        <w:t>مكان الولادة:</w:t>
      </w:r>
      <w:r w:rsidR="005761AA" w:rsidRPr="005761AA">
        <w:rPr>
          <w:rFonts w:hint="cs"/>
          <w:b/>
          <w:bCs/>
          <w:sz w:val="44"/>
          <w:szCs w:val="44"/>
          <w:rtl/>
          <w:lang w:bidi="ar-SY"/>
        </w:rPr>
        <w:t xml:space="preserve"> </w:t>
      </w:r>
      <w:r w:rsidR="005761AA" w:rsidRPr="005761AA">
        <w:rPr>
          <w:rFonts w:hint="cs"/>
          <w:sz w:val="44"/>
          <w:szCs w:val="44"/>
          <w:rtl/>
          <w:lang w:bidi="ar-SY"/>
        </w:rPr>
        <w:t>في مدينة الرياض في المملكة العربية السعودية.</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الجنسية والديانة:</w:t>
      </w:r>
      <w:r w:rsidR="005761AA" w:rsidRPr="005761AA">
        <w:rPr>
          <w:rFonts w:hint="cs"/>
          <w:b/>
          <w:bCs/>
          <w:sz w:val="44"/>
          <w:szCs w:val="44"/>
          <w:rtl/>
          <w:lang w:bidi="ar-SY"/>
        </w:rPr>
        <w:t xml:space="preserve"> </w:t>
      </w:r>
      <w:r w:rsidR="005761AA" w:rsidRPr="005761AA">
        <w:rPr>
          <w:rFonts w:hint="cs"/>
          <w:sz w:val="44"/>
          <w:szCs w:val="44"/>
          <w:rtl/>
          <w:lang w:bidi="ar-SY"/>
        </w:rPr>
        <w:t>سعودي الجنسية مسلم.</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اللغة الأم:</w:t>
      </w:r>
      <w:r w:rsidR="005761AA" w:rsidRPr="005761AA">
        <w:rPr>
          <w:rFonts w:hint="cs"/>
          <w:b/>
          <w:bCs/>
          <w:sz w:val="44"/>
          <w:szCs w:val="44"/>
          <w:rtl/>
          <w:lang w:bidi="ar-SY"/>
        </w:rPr>
        <w:t xml:space="preserve"> </w:t>
      </w:r>
      <w:r w:rsidR="005761AA" w:rsidRPr="005761AA">
        <w:rPr>
          <w:rFonts w:hint="cs"/>
          <w:sz w:val="44"/>
          <w:szCs w:val="44"/>
          <w:rtl/>
          <w:lang w:bidi="ar-SY"/>
        </w:rPr>
        <w:t>اللغة العربية.</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الحالة الإجتماعية:</w:t>
      </w:r>
      <w:r w:rsidR="005761AA" w:rsidRPr="005761AA">
        <w:rPr>
          <w:rFonts w:hint="cs"/>
          <w:b/>
          <w:bCs/>
          <w:sz w:val="44"/>
          <w:szCs w:val="44"/>
          <w:rtl/>
          <w:lang w:bidi="ar-SY"/>
        </w:rPr>
        <w:t xml:space="preserve"> </w:t>
      </w:r>
      <w:r w:rsidR="005761AA" w:rsidRPr="005761AA">
        <w:rPr>
          <w:rFonts w:hint="cs"/>
          <w:sz w:val="44"/>
          <w:szCs w:val="44"/>
          <w:rtl/>
          <w:lang w:bidi="ar-SY"/>
        </w:rPr>
        <w:t>متزوج.</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أهم الأعمال:</w:t>
      </w:r>
      <w:r w:rsidR="005761AA" w:rsidRPr="005761AA">
        <w:rPr>
          <w:rFonts w:hint="cs"/>
          <w:b/>
          <w:bCs/>
          <w:sz w:val="44"/>
          <w:szCs w:val="44"/>
          <w:rtl/>
          <w:lang w:bidi="ar-SY"/>
        </w:rPr>
        <w:t xml:space="preserve"> </w:t>
      </w:r>
      <w:r w:rsidR="005761AA" w:rsidRPr="005761AA">
        <w:rPr>
          <w:rFonts w:hint="cs"/>
          <w:sz w:val="44"/>
          <w:szCs w:val="44"/>
          <w:rtl/>
          <w:lang w:bidi="ar-SY"/>
        </w:rPr>
        <w:t>قاضي وسياسي.</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أهم المؤلفات:</w:t>
      </w:r>
      <w:r w:rsidR="005761AA" w:rsidRPr="005761AA">
        <w:rPr>
          <w:rFonts w:hint="cs"/>
          <w:b/>
          <w:bCs/>
          <w:sz w:val="44"/>
          <w:szCs w:val="44"/>
          <w:rtl/>
          <w:lang w:bidi="ar-SY"/>
        </w:rPr>
        <w:t xml:space="preserve"> </w:t>
      </w:r>
      <w:r w:rsidR="005761AA" w:rsidRPr="005761AA">
        <w:rPr>
          <w:rFonts w:hint="cs"/>
          <w:sz w:val="44"/>
          <w:szCs w:val="44"/>
          <w:rtl/>
          <w:lang w:bidi="ar-SY"/>
        </w:rPr>
        <w:t>مؤلفاته كثيرة منها الرسائل الحسان.</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تاريخ الوفاة:</w:t>
      </w:r>
      <w:r w:rsidR="005761AA" w:rsidRPr="005761AA">
        <w:rPr>
          <w:rFonts w:hint="cs"/>
          <w:b/>
          <w:bCs/>
          <w:sz w:val="44"/>
          <w:szCs w:val="44"/>
          <w:rtl/>
          <w:lang w:bidi="ar-SY"/>
        </w:rPr>
        <w:t xml:space="preserve"> </w:t>
      </w:r>
      <w:r w:rsidR="005761AA" w:rsidRPr="005761AA">
        <w:rPr>
          <w:rFonts w:hint="cs"/>
          <w:sz w:val="44"/>
          <w:szCs w:val="44"/>
          <w:rtl/>
          <w:lang w:bidi="ar-SY"/>
        </w:rPr>
        <w:t>1402هـ ، 1982م.</w:t>
      </w:r>
    </w:p>
    <w:p w:rsidR="0064628B" w:rsidRPr="005761AA" w:rsidRDefault="003528B5" w:rsidP="005761AA">
      <w:pPr>
        <w:numPr>
          <w:ilvl w:val="0"/>
          <w:numId w:val="1"/>
        </w:numPr>
        <w:bidi/>
        <w:rPr>
          <w:b/>
          <w:bCs/>
          <w:sz w:val="44"/>
          <w:szCs w:val="44"/>
          <w:rtl/>
          <w:lang w:bidi="ar-SY"/>
        </w:rPr>
      </w:pPr>
      <w:r w:rsidRPr="005761AA">
        <w:rPr>
          <w:rFonts w:hint="cs"/>
          <w:b/>
          <w:bCs/>
          <w:sz w:val="44"/>
          <w:szCs w:val="44"/>
          <w:rtl/>
          <w:lang w:bidi="ar-SY"/>
        </w:rPr>
        <w:t>العمر عند ال</w:t>
      </w:r>
      <w:r w:rsidRPr="005761AA">
        <w:rPr>
          <w:rFonts w:hint="cs"/>
          <w:b/>
          <w:bCs/>
          <w:sz w:val="44"/>
          <w:szCs w:val="44"/>
          <w:rtl/>
          <w:lang w:bidi="ar-SY"/>
        </w:rPr>
        <w:t>وفاة:</w:t>
      </w:r>
      <w:r w:rsidR="005761AA" w:rsidRPr="005761AA">
        <w:rPr>
          <w:rFonts w:hint="cs"/>
          <w:b/>
          <w:bCs/>
          <w:sz w:val="44"/>
          <w:szCs w:val="44"/>
          <w:rtl/>
          <w:lang w:bidi="ar-SY"/>
        </w:rPr>
        <w:t xml:space="preserve"> </w:t>
      </w:r>
      <w:r w:rsidR="005761AA" w:rsidRPr="005761AA">
        <w:rPr>
          <w:rFonts w:hint="cs"/>
          <w:sz w:val="44"/>
          <w:szCs w:val="44"/>
          <w:rtl/>
          <w:lang w:bidi="ar-SY"/>
        </w:rPr>
        <w:t>71 عامًا.</w:t>
      </w:r>
    </w:p>
    <w:p w:rsidR="005761AA" w:rsidRPr="005761AA" w:rsidRDefault="005761AA" w:rsidP="005761AA">
      <w:pPr>
        <w:bidi/>
        <w:rPr>
          <w:sz w:val="44"/>
          <w:szCs w:val="44"/>
          <w:rtl/>
          <w:lang w:bidi="ar-SY"/>
        </w:rPr>
      </w:pPr>
    </w:p>
    <w:p w:rsidR="005761AA" w:rsidRPr="005761AA" w:rsidRDefault="005761AA" w:rsidP="005761AA">
      <w:pPr>
        <w:bidi/>
        <w:rPr>
          <w:b/>
          <w:bCs/>
          <w:sz w:val="44"/>
          <w:szCs w:val="44"/>
          <w:rtl/>
          <w:lang w:bidi="ar-SY"/>
        </w:rPr>
      </w:pPr>
      <w:r w:rsidRPr="005761AA">
        <w:rPr>
          <w:rFonts w:hint="cs"/>
          <w:b/>
          <w:bCs/>
          <w:sz w:val="44"/>
          <w:szCs w:val="44"/>
          <w:rtl/>
          <w:lang w:bidi="ar-SY"/>
        </w:rPr>
        <w:t>نشأة الشيخ عبد الله بن حميد</w:t>
      </w:r>
    </w:p>
    <w:p w:rsidR="005761AA" w:rsidRPr="005761AA" w:rsidRDefault="005761AA" w:rsidP="005761AA">
      <w:pPr>
        <w:bidi/>
        <w:rPr>
          <w:sz w:val="44"/>
          <w:szCs w:val="44"/>
          <w:rtl/>
          <w:lang w:bidi="ar-SY"/>
        </w:rPr>
      </w:pPr>
      <w:r w:rsidRPr="005761AA">
        <w:rPr>
          <w:rFonts w:hint="cs"/>
          <w:sz w:val="44"/>
          <w:szCs w:val="44"/>
          <w:rtl/>
          <w:lang w:bidi="ar-SY"/>
        </w:rPr>
        <w:lastRenderedPageBreak/>
        <w:t>ولد الشيخ عبد الله بن محمد بن عبد العزيز بن عبد الرحمن بن حسين بن حميد في بلدة معكال في منطقة الرياض في المملكة العربية السعودية في العام 1329هـ، وقد توفي والده وهو في عمر السنتين، حيث نشأ يتيم الأب، وقد أصابه مرض الجدري في عمر الثلاث سنوات فكان سببًا في فقده لبصره، وفي السنة السادسة من عمره توفيت والدته، فربّته عمّته، التي حرصت على إدخاله حلقات العلم، وكانت هي بداية حياته العلمية</w:t>
      </w:r>
    </w:p>
    <w:p w:rsidR="005761AA" w:rsidRPr="005761AA" w:rsidRDefault="005761AA" w:rsidP="005761AA">
      <w:pPr>
        <w:bidi/>
        <w:rPr>
          <w:sz w:val="44"/>
          <w:szCs w:val="44"/>
          <w:rtl/>
          <w:lang w:bidi="ar-SY"/>
        </w:rPr>
      </w:pPr>
    </w:p>
    <w:p w:rsidR="005761AA" w:rsidRPr="005761AA" w:rsidRDefault="005761AA" w:rsidP="005761AA">
      <w:pPr>
        <w:bidi/>
        <w:rPr>
          <w:b/>
          <w:bCs/>
          <w:sz w:val="44"/>
          <w:szCs w:val="44"/>
          <w:rtl/>
          <w:lang w:bidi="ar-SY"/>
        </w:rPr>
      </w:pPr>
      <w:r w:rsidRPr="005761AA">
        <w:rPr>
          <w:rFonts w:hint="cs"/>
          <w:b/>
          <w:bCs/>
          <w:sz w:val="44"/>
          <w:szCs w:val="44"/>
          <w:rtl/>
          <w:lang w:bidi="ar-SY"/>
        </w:rPr>
        <w:t>حياة الشيخ عبد الله العلمية</w:t>
      </w:r>
    </w:p>
    <w:p w:rsidR="005761AA" w:rsidRPr="005761AA" w:rsidRDefault="005761AA" w:rsidP="005761AA">
      <w:pPr>
        <w:bidi/>
        <w:rPr>
          <w:sz w:val="44"/>
          <w:szCs w:val="44"/>
          <w:rtl/>
          <w:lang w:bidi="ar-SY"/>
        </w:rPr>
      </w:pPr>
      <w:r w:rsidRPr="005761AA">
        <w:rPr>
          <w:rFonts w:hint="cs"/>
          <w:sz w:val="44"/>
          <w:szCs w:val="44"/>
          <w:rtl/>
          <w:lang w:bidi="ar-SY"/>
        </w:rPr>
        <w:t>لم تقف إصابته في بصره عائقًا أمام طلبه للعلم وشغفه به، فحفظ القرآن الكريم كاملًا في سنٍّ مبكرة، وتعلم التجويد على يد إمام المسجد الحرام عبد الظاهر أبو السمح، وسارع بطلب العلم بهمة ونشاط لم يسبق لها مثيل، وقد تفرّس فيه مشايخه الذكار، وقد أخذ عن كثيرٍ من أهل العلم وتتلمذ على يدهم، فقرأ علوم العربية والحديث على الشيح حمد بن فارس، وقرأ أصول الدين وفروعه على سعد بن حمد بن عتيق، وقرأ في الحديث والتفسير على الشيخ صالح بن عبد العزيز آل الشيخ، وقرأ على الشيخ محمد بن عبد اللطيف، والشيخ محمد ابن ابراهيم، حتى نال علمًا كثيرًا وغزيرًا وظهر ذلك في حياته ومؤلفاته التي تركها من بعده.</w:t>
      </w:r>
    </w:p>
    <w:p w:rsidR="005761AA" w:rsidRPr="005761AA" w:rsidRDefault="005761AA" w:rsidP="005761AA">
      <w:pPr>
        <w:bidi/>
        <w:rPr>
          <w:b/>
          <w:bCs/>
          <w:sz w:val="44"/>
          <w:szCs w:val="44"/>
          <w:rtl/>
          <w:lang w:bidi="ar-SY"/>
        </w:rPr>
      </w:pPr>
      <w:r w:rsidRPr="005761AA">
        <w:rPr>
          <w:rFonts w:hint="cs"/>
          <w:b/>
          <w:bCs/>
          <w:sz w:val="44"/>
          <w:szCs w:val="44"/>
          <w:rtl/>
          <w:lang w:bidi="ar-SY"/>
        </w:rPr>
        <w:t xml:space="preserve">حياة عبد الله بن حميد العملية </w:t>
      </w:r>
    </w:p>
    <w:p w:rsidR="005761AA" w:rsidRPr="005761AA" w:rsidRDefault="005761AA" w:rsidP="005761AA">
      <w:pPr>
        <w:bidi/>
        <w:rPr>
          <w:sz w:val="44"/>
          <w:szCs w:val="44"/>
          <w:rtl/>
          <w:lang w:bidi="ar-SY"/>
        </w:rPr>
      </w:pPr>
      <w:r w:rsidRPr="005761AA">
        <w:rPr>
          <w:rFonts w:hint="cs"/>
          <w:sz w:val="44"/>
          <w:szCs w:val="44"/>
          <w:rtl/>
          <w:lang w:bidi="ar-SY"/>
        </w:rPr>
        <w:t xml:space="preserve">بدأ حياته العملية الغزيرة بالعلم والعمل كذلك في سنٍ مبكرة، فقد قام الشيخ محمد بن إبراهيم بتعيينه مدرسًا لطلبة العلم من المبتدئين، </w:t>
      </w:r>
      <w:r w:rsidRPr="005761AA">
        <w:rPr>
          <w:rFonts w:hint="cs"/>
          <w:sz w:val="44"/>
          <w:szCs w:val="44"/>
          <w:rtl/>
          <w:lang w:bidi="ar-SY"/>
        </w:rPr>
        <w:lastRenderedPageBreak/>
        <w:t>ومساعدًا له في التدريس، وفي العام الهجري 1357هـ تم تعيينه قاضيًا في مدينة الرياض بأمرٍ من الملك عبد العزيز آل سعود، وذلك حتى العام 1363هـ حيث تم تعيينه قاضيًا لمنطقة بريدة وكل ما يتبعها وإمامًا لمسجدها والمفتي لها، وظل فيها حتى العام 1377هـ حيث طلب أن يتم إعفاؤه من منصب القضاء ليتفرغ للتعليم والعبادة، وعندما تم تأسيس الرئاسة العامة للإشراف الديني على المسجد الحرام تم اختياره ليكون رئيسًا لها من طرف الملك فيصل بن عبد العزيز، حتى العام 1395هـ حيث تم فيه تعيينه رئيسًا للمجلس الأعلى للقضاء في المملكة، وصار عضوًا في هيئة كبار العلماء وكذلك رئيسًا للمجمع الفقهي وعضو في المجلس التأسيسي لرابطة العالم الإسلامي.</w:t>
      </w:r>
    </w:p>
    <w:p w:rsidR="005761AA" w:rsidRPr="005761AA" w:rsidRDefault="005761AA" w:rsidP="005761AA">
      <w:pPr>
        <w:bidi/>
        <w:rPr>
          <w:sz w:val="44"/>
          <w:szCs w:val="44"/>
          <w:rtl/>
          <w:lang w:bidi="ar-SY"/>
        </w:rPr>
      </w:pPr>
    </w:p>
    <w:p w:rsidR="005761AA" w:rsidRPr="005761AA" w:rsidRDefault="005761AA" w:rsidP="005761AA">
      <w:pPr>
        <w:bidi/>
        <w:rPr>
          <w:b/>
          <w:bCs/>
          <w:sz w:val="44"/>
          <w:szCs w:val="44"/>
          <w:rtl/>
          <w:lang w:bidi="ar-SY"/>
        </w:rPr>
      </w:pPr>
      <w:r w:rsidRPr="005761AA">
        <w:rPr>
          <w:rFonts w:hint="cs"/>
          <w:b/>
          <w:bCs/>
          <w:sz w:val="44"/>
          <w:szCs w:val="44"/>
          <w:rtl/>
          <w:lang w:bidi="ar-SY"/>
        </w:rPr>
        <w:t>أهم مؤلفات الشيخ عبد الله بن حميد</w:t>
      </w:r>
    </w:p>
    <w:p w:rsidR="005761AA" w:rsidRPr="005761AA" w:rsidRDefault="005761AA" w:rsidP="005761AA">
      <w:pPr>
        <w:bidi/>
        <w:rPr>
          <w:sz w:val="44"/>
          <w:szCs w:val="44"/>
          <w:rtl/>
          <w:lang w:bidi="ar-SY"/>
        </w:rPr>
      </w:pPr>
      <w:r w:rsidRPr="005761AA">
        <w:rPr>
          <w:rFonts w:hint="cs"/>
          <w:sz w:val="44"/>
          <w:szCs w:val="44"/>
          <w:rtl/>
          <w:lang w:bidi="ar-SY"/>
        </w:rPr>
        <w:t>كان للشيه عبد الله بن حميد الكثير من المؤلفات الفقهية والشرعية والعلمية في حياته، فكان علمه بحرًا زاخرًا ونهرًا جاريًا، ومن أبرز مؤلفاته ما يأتي:</w:t>
      </w:r>
    </w:p>
    <w:p w:rsidR="009F45B1" w:rsidRPr="005761AA" w:rsidRDefault="003528B5" w:rsidP="005761AA">
      <w:pPr>
        <w:numPr>
          <w:ilvl w:val="0"/>
          <w:numId w:val="2"/>
        </w:numPr>
        <w:bidi/>
        <w:rPr>
          <w:sz w:val="44"/>
          <w:szCs w:val="44"/>
          <w:rtl/>
          <w:lang w:bidi="ar-SY"/>
        </w:rPr>
      </w:pPr>
      <w:r w:rsidRPr="005761AA">
        <w:rPr>
          <w:sz w:val="44"/>
          <w:szCs w:val="44"/>
          <w:rtl/>
          <w:lang w:bidi="ar-SY"/>
        </w:rPr>
        <w:t>التوح</w:t>
      </w:r>
      <w:r w:rsidRPr="005761AA">
        <w:rPr>
          <w:sz w:val="44"/>
          <w:szCs w:val="44"/>
          <w:rtl/>
          <w:lang w:bidi="ar-SY"/>
        </w:rPr>
        <w:t>يد وبيان العقيدة السلفية النقية</w:t>
      </w:r>
      <w:r w:rsidRPr="005761AA">
        <w:rPr>
          <w:rFonts w:hint="cs"/>
          <w:sz w:val="44"/>
          <w:szCs w:val="44"/>
          <w:rtl/>
          <w:lang w:bidi="ar-SY"/>
        </w:rPr>
        <w:t>.</w:t>
      </w:r>
    </w:p>
    <w:p w:rsidR="00097270" w:rsidRPr="005761AA" w:rsidRDefault="003528B5" w:rsidP="005761AA">
      <w:pPr>
        <w:numPr>
          <w:ilvl w:val="0"/>
          <w:numId w:val="2"/>
        </w:numPr>
        <w:bidi/>
        <w:rPr>
          <w:sz w:val="44"/>
          <w:szCs w:val="44"/>
          <w:rtl/>
          <w:lang w:bidi="ar-SY"/>
        </w:rPr>
      </w:pPr>
      <w:r w:rsidRPr="005761AA">
        <w:rPr>
          <w:rFonts w:hint="cs"/>
          <w:sz w:val="44"/>
          <w:szCs w:val="44"/>
          <w:rtl/>
          <w:lang w:bidi="ar-SY"/>
        </w:rPr>
        <w:t>ا</w:t>
      </w:r>
      <w:r w:rsidRPr="005761AA">
        <w:rPr>
          <w:sz w:val="44"/>
          <w:szCs w:val="44"/>
          <w:rtl/>
          <w:lang w:bidi="ar-SY"/>
        </w:rPr>
        <w:t>لدعوة إلى الله وجوبها وفضلها وأخلاق الدعاة.</w:t>
      </w:r>
    </w:p>
    <w:p w:rsidR="00097270" w:rsidRPr="005761AA" w:rsidRDefault="003528B5" w:rsidP="005761AA">
      <w:pPr>
        <w:numPr>
          <w:ilvl w:val="0"/>
          <w:numId w:val="2"/>
        </w:numPr>
        <w:bidi/>
        <w:rPr>
          <w:sz w:val="44"/>
          <w:szCs w:val="44"/>
          <w:rtl/>
          <w:lang w:bidi="ar-SY"/>
        </w:rPr>
      </w:pPr>
      <w:r w:rsidRPr="005761AA">
        <w:rPr>
          <w:sz w:val="44"/>
          <w:szCs w:val="44"/>
          <w:rtl/>
          <w:lang w:bidi="ar-SY"/>
        </w:rPr>
        <w:t xml:space="preserve">الدعوة إلى الجهاد في القرآن والسنة. </w:t>
      </w:r>
    </w:p>
    <w:p w:rsidR="00097270" w:rsidRPr="005761AA" w:rsidRDefault="003528B5" w:rsidP="005761AA">
      <w:pPr>
        <w:numPr>
          <w:ilvl w:val="0"/>
          <w:numId w:val="2"/>
        </w:numPr>
        <w:bidi/>
        <w:rPr>
          <w:sz w:val="44"/>
          <w:szCs w:val="44"/>
          <w:rtl/>
          <w:lang w:bidi="ar-SY"/>
        </w:rPr>
      </w:pPr>
      <w:r w:rsidRPr="005761AA">
        <w:rPr>
          <w:sz w:val="44"/>
          <w:szCs w:val="44"/>
          <w:rtl/>
          <w:lang w:bidi="ar-SY"/>
        </w:rPr>
        <w:t xml:space="preserve">من محاسن الإسلام. </w:t>
      </w:r>
    </w:p>
    <w:p w:rsidR="00097270" w:rsidRPr="005761AA" w:rsidRDefault="003528B5" w:rsidP="005761AA">
      <w:pPr>
        <w:numPr>
          <w:ilvl w:val="0"/>
          <w:numId w:val="2"/>
        </w:numPr>
        <w:bidi/>
        <w:rPr>
          <w:sz w:val="44"/>
          <w:szCs w:val="44"/>
          <w:rtl/>
          <w:lang w:bidi="ar-SY"/>
        </w:rPr>
      </w:pPr>
      <w:r w:rsidRPr="005761AA">
        <w:rPr>
          <w:sz w:val="44"/>
          <w:szCs w:val="44"/>
          <w:rtl/>
          <w:lang w:bidi="ar-SY"/>
        </w:rPr>
        <w:t xml:space="preserve">توجيهات إسلامية. </w:t>
      </w:r>
    </w:p>
    <w:p w:rsidR="00097270" w:rsidRPr="005761AA" w:rsidRDefault="003528B5" w:rsidP="005761AA">
      <w:pPr>
        <w:numPr>
          <w:ilvl w:val="0"/>
          <w:numId w:val="2"/>
        </w:numPr>
        <w:bidi/>
        <w:rPr>
          <w:sz w:val="44"/>
          <w:szCs w:val="44"/>
          <w:rtl/>
          <w:lang w:bidi="ar-SY"/>
        </w:rPr>
      </w:pPr>
      <w:r w:rsidRPr="005761AA">
        <w:rPr>
          <w:sz w:val="44"/>
          <w:szCs w:val="44"/>
          <w:rtl/>
          <w:lang w:bidi="ar-SY"/>
        </w:rPr>
        <w:lastRenderedPageBreak/>
        <w:t xml:space="preserve">الرسائل الحسان والرد على يسر الإسلام. </w:t>
      </w:r>
    </w:p>
    <w:p w:rsidR="00097270" w:rsidRPr="005761AA" w:rsidRDefault="003528B5" w:rsidP="005761AA">
      <w:pPr>
        <w:numPr>
          <w:ilvl w:val="0"/>
          <w:numId w:val="2"/>
        </w:numPr>
        <w:bidi/>
        <w:rPr>
          <w:sz w:val="44"/>
          <w:szCs w:val="44"/>
          <w:rtl/>
          <w:lang w:bidi="ar-SY"/>
        </w:rPr>
      </w:pPr>
      <w:r w:rsidRPr="005761AA">
        <w:rPr>
          <w:sz w:val="44"/>
          <w:szCs w:val="44"/>
          <w:rtl/>
          <w:lang w:bidi="ar-SY"/>
        </w:rPr>
        <w:t xml:space="preserve">غاية المقصود في الرد على ابن محمود. </w:t>
      </w:r>
    </w:p>
    <w:p w:rsidR="00097270" w:rsidRPr="005761AA" w:rsidRDefault="003528B5" w:rsidP="005761AA">
      <w:pPr>
        <w:numPr>
          <w:ilvl w:val="0"/>
          <w:numId w:val="2"/>
        </w:numPr>
        <w:bidi/>
        <w:rPr>
          <w:sz w:val="44"/>
          <w:szCs w:val="44"/>
          <w:rtl/>
          <w:lang w:bidi="ar-SY"/>
        </w:rPr>
      </w:pPr>
      <w:r w:rsidRPr="005761AA">
        <w:rPr>
          <w:sz w:val="44"/>
          <w:szCs w:val="44"/>
          <w:rtl/>
          <w:lang w:bidi="ar-SY"/>
        </w:rPr>
        <w:t>تبيان الأدلة في إثبات الأهلة وهداية ا</w:t>
      </w:r>
      <w:r w:rsidRPr="005761AA">
        <w:rPr>
          <w:sz w:val="44"/>
          <w:szCs w:val="44"/>
          <w:rtl/>
          <w:lang w:bidi="ar-SY"/>
        </w:rPr>
        <w:t xml:space="preserve">لمناسك. </w:t>
      </w:r>
    </w:p>
    <w:p w:rsidR="00097270" w:rsidRPr="005761AA" w:rsidRDefault="003528B5" w:rsidP="005761AA">
      <w:pPr>
        <w:numPr>
          <w:ilvl w:val="0"/>
          <w:numId w:val="2"/>
        </w:numPr>
        <w:bidi/>
        <w:rPr>
          <w:sz w:val="44"/>
          <w:szCs w:val="44"/>
          <w:rtl/>
          <w:lang w:bidi="ar-SY"/>
        </w:rPr>
      </w:pPr>
      <w:r w:rsidRPr="005761AA">
        <w:rPr>
          <w:sz w:val="44"/>
          <w:szCs w:val="44"/>
          <w:rtl/>
          <w:lang w:bidi="ar-SY"/>
        </w:rPr>
        <w:t xml:space="preserve">كمال الشريعة. </w:t>
      </w:r>
    </w:p>
    <w:p w:rsidR="00097270" w:rsidRPr="005761AA" w:rsidRDefault="003528B5" w:rsidP="005761AA">
      <w:pPr>
        <w:numPr>
          <w:ilvl w:val="0"/>
          <w:numId w:val="2"/>
        </w:numPr>
        <w:bidi/>
        <w:rPr>
          <w:sz w:val="44"/>
          <w:szCs w:val="44"/>
          <w:rtl/>
          <w:lang w:bidi="ar-SY"/>
        </w:rPr>
      </w:pPr>
      <w:r w:rsidRPr="005761AA">
        <w:rPr>
          <w:sz w:val="44"/>
          <w:szCs w:val="44"/>
          <w:rtl/>
          <w:lang w:bidi="ar-SY"/>
        </w:rPr>
        <w:t xml:space="preserve">دفاع عن الإسلام. </w:t>
      </w:r>
    </w:p>
    <w:p w:rsidR="005761AA" w:rsidRPr="005761AA" w:rsidRDefault="003528B5" w:rsidP="005761AA">
      <w:pPr>
        <w:numPr>
          <w:ilvl w:val="0"/>
          <w:numId w:val="2"/>
        </w:numPr>
        <w:bidi/>
        <w:rPr>
          <w:sz w:val="44"/>
          <w:szCs w:val="44"/>
          <w:lang w:bidi="ar-SY"/>
        </w:rPr>
      </w:pPr>
      <w:r w:rsidRPr="005761AA">
        <w:rPr>
          <w:sz w:val="44"/>
          <w:szCs w:val="44"/>
          <w:rtl/>
          <w:lang w:bidi="ar-SY"/>
        </w:rPr>
        <w:t>الإبداع في شرح خطبة الوداع.</w:t>
      </w:r>
    </w:p>
    <w:p w:rsidR="005761AA" w:rsidRPr="005761AA" w:rsidRDefault="005761AA" w:rsidP="005761AA">
      <w:pPr>
        <w:numPr>
          <w:ilvl w:val="0"/>
          <w:numId w:val="2"/>
        </w:numPr>
        <w:bidi/>
        <w:rPr>
          <w:sz w:val="44"/>
          <w:szCs w:val="44"/>
          <w:lang w:bidi="ar-SY"/>
        </w:rPr>
      </w:pPr>
      <w:r w:rsidRPr="005761AA">
        <w:rPr>
          <w:sz w:val="44"/>
          <w:szCs w:val="44"/>
          <w:rtl/>
          <w:lang w:bidi="ar-SY"/>
        </w:rPr>
        <w:t>هداية الناسك إلى احكام المناسك</w:t>
      </w:r>
      <w:r w:rsidRPr="005761AA">
        <w:rPr>
          <w:rFonts w:hint="cs"/>
          <w:sz w:val="44"/>
          <w:szCs w:val="44"/>
          <w:rtl/>
          <w:lang w:bidi="ar-SY"/>
        </w:rPr>
        <w:t>.</w:t>
      </w:r>
    </w:p>
    <w:p w:rsidR="009F45B1" w:rsidRPr="005761AA" w:rsidRDefault="005761AA" w:rsidP="005761AA">
      <w:pPr>
        <w:numPr>
          <w:ilvl w:val="0"/>
          <w:numId w:val="2"/>
        </w:numPr>
        <w:bidi/>
        <w:rPr>
          <w:sz w:val="44"/>
          <w:szCs w:val="44"/>
          <w:rtl/>
          <w:lang w:bidi="ar-SY"/>
        </w:rPr>
      </w:pPr>
      <w:r w:rsidRPr="005761AA">
        <w:rPr>
          <w:sz w:val="44"/>
          <w:szCs w:val="44"/>
          <w:rtl/>
          <w:lang w:bidi="ar-SY"/>
        </w:rPr>
        <w:t>لا اشتراكية في الإسلام</w:t>
      </w:r>
      <w:r w:rsidRPr="005761AA">
        <w:rPr>
          <w:rFonts w:hint="cs"/>
          <w:sz w:val="44"/>
          <w:szCs w:val="44"/>
          <w:rtl/>
          <w:lang w:bidi="ar-SY"/>
        </w:rPr>
        <w:t>.</w:t>
      </w:r>
    </w:p>
    <w:p w:rsidR="005761AA" w:rsidRPr="005761AA" w:rsidRDefault="005761AA" w:rsidP="005761AA">
      <w:pPr>
        <w:bidi/>
        <w:rPr>
          <w:sz w:val="44"/>
          <w:szCs w:val="44"/>
          <w:rtl/>
          <w:lang w:bidi="ar-SY"/>
        </w:rPr>
      </w:pPr>
    </w:p>
    <w:p w:rsidR="005761AA" w:rsidRPr="005761AA" w:rsidRDefault="005761AA" w:rsidP="005761AA">
      <w:pPr>
        <w:bidi/>
        <w:rPr>
          <w:sz w:val="44"/>
          <w:szCs w:val="44"/>
          <w:rtl/>
          <w:lang w:bidi="ar-SY"/>
        </w:rPr>
      </w:pPr>
    </w:p>
    <w:p w:rsidR="005761AA" w:rsidRPr="005761AA" w:rsidRDefault="005761AA" w:rsidP="005761AA">
      <w:pPr>
        <w:bidi/>
        <w:rPr>
          <w:b/>
          <w:bCs/>
          <w:sz w:val="44"/>
          <w:szCs w:val="44"/>
          <w:rtl/>
          <w:lang w:bidi="ar-SY"/>
        </w:rPr>
      </w:pPr>
      <w:r w:rsidRPr="005761AA">
        <w:rPr>
          <w:rFonts w:hint="cs"/>
          <w:b/>
          <w:bCs/>
          <w:sz w:val="44"/>
          <w:szCs w:val="44"/>
          <w:rtl/>
          <w:lang w:bidi="ar-SY"/>
        </w:rPr>
        <w:t>زوجات الشيخ عبد الله</w:t>
      </w:r>
    </w:p>
    <w:p w:rsidR="005761AA" w:rsidRPr="005761AA" w:rsidRDefault="005761AA" w:rsidP="005761AA">
      <w:pPr>
        <w:bidi/>
        <w:rPr>
          <w:sz w:val="44"/>
          <w:szCs w:val="44"/>
          <w:rtl/>
          <w:lang w:bidi="ar-SY"/>
        </w:rPr>
      </w:pPr>
      <w:r w:rsidRPr="005761AA">
        <w:rPr>
          <w:rFonts w:hint="cs"/>
          <w:sz w:val="44"/>
          <w:szCs w:val="44"/>
          <w:rtl/>
          <w:lang w:bidi="ar-SY"/>
        </w:rPr>
        <w:t>لم يرد الكثير من المعلومات حول عائلة الشيخ عبد الله بن حميد، لكن من المعروف أنه تزوج أربع مراتٍ في حياته، أما الزوجة الأولى فقد توفيت بعد فترةٍ قصيرةٍ عنه وليس له أولادٌ منها، والزوجة الثانية هي نورة بنت محمد الوهيبي التميم، أنجبت له العديد من الأولاد والبنات، أما الزوجة الثالثة فهي نورة بنت عبد الرحمن الفقاري، والتي أنجبت له أربعًا من الأولاد الذكور والإناث، زوجته الأخيرة والرابعة هي لؤلؤة بنت محمد الرقيبة.</w:t>
      </w:r>
    </w:p>
    <w:p w:rsidR="005761AA" w:rsidRPr="005761AA" w:rsidRDefault="005761AA" w:rsidP="005761AA">
      <w:pPr>
        <w:bidi/>
        <w:rPr>
          <w:sz w:val="44"/>
          <w:szCs w:val="44"/>
          <w:rtl/>
          <w:lang w:bidi="ar-SY"/>
        </w:rPr>
      </w:pPr>
    </w:p>
    <w:p w:rsidR="005761AA" w:rsidRPr="005761AA" w:rsidRDefault="005761AA" w:rsidP="005761AA">
      <w:pPr>
        <w:bidi/>
        <w:rPr>
          <w:rFonts w:hint="cs"/>
          <w:sz w:val="44"/>
          <w:szCs w:val="44"/>
          <w:rtl/>
          <w:lang w:bidi="ar-SY"/>
        </w:rPr>
      </w:pPr>
    </w:p>
    <w:p w:rsidR="005761AA" w:rsidRPr="005761AA" w:rsidRDefault="005761AA" w:rsidP="005761AA">
      <w:pPr>
        <w:bidi/>
        <w:rPr>
          <w:b/>
          <w:bCs/>
          <w:sz w:val="44"/>
          <w:szCs w:val="44"/>
          <w:rtl/>
          <w:lang w:bidi="ar-SY"/>
        </w:rPr>
      </w:pPr>
      <w:r w:rsidRPr="005761AA">
        <w:rPr>
          <w:rFonts w:hint="cs"/>
          <w:b/>
          <w:bCs/>
          <w:sz w:val="44"/>
          <w:szCs w:val="44"/>
          <w:rtl/>
          <w:lang w:bidi="ar-SY"/>
        </w:rPr>
        <w:t>وفاة الشيخ عبد الله بن حميد</w:t>
      </w:r>
    </w:p>
    <w:p w:rsidR="005761AA" w:rsidRPr="005761AA" w:rsidRDefault="005761AA" w:rsidP="005761AA">
      <w:pPr>
        <w:bidi/>
        <w:rPr>
          <w:sz w:val="44"/>
          <w:szCs w:val="44"/>
          <w:rtl/>
          <w:lang w:bidi="ar-SY"/>
        </w:rPr>
      </w:pPr>
      <w:r w:rsidRPr="005761AA">
        <w:rPr>
          <w:rFonts w:hint="cs"/>
          <w:sz w:val="44"/>
          <w:szCs w:val="44"/>
          <w:rtl/>
          <w:lang w:bidi="ar-SY"/>
        </w:rPr>
        <w:t>توفي الشيخ عبد الله بن حميد -رحمه الله- في يوم الأربعاء الموافق للعشرين من شهر ذي الحجة الهجري، وذلك في العام 1402هـ ، الموافق للعام الميلادي 1982م وذلك في مكة المكرمة، وقد صُلي عليه في المسجد الحرام، وكان في جنازته الكثير من الخلق، حيث فقدت الأمة الإسلامية بوفاته علمًا من أعلام الإسلام وأحد أبرز علماء العصر الحديث.</w:t>
      </w:r>
    </w:p>
    <w:p w:rsidR="005761AA" w:rsidRPr="005761AA" w:rsidRDefault="005761AA" w:rsidP="005761AA">
      <w:pPr>
        <w:bidi/>
        <w:rPr>
          <w:sz w:val="44"/>
          <w:szCs w:val="44"/>
          <w:rtl/>
          <w:lang w:bidi="ar-SY"/>
        </w:rPr>
      </w:pPr>
    </w:p>
    <w:p w:rsidR="005761AA" w:rsidRPr="005761AA" w:rsidRDefault="005761AA" w:rsidP="005761AA">
      <w:pPr>
        <w:bidi/>
        <w:rPr>
          <w:b/>
          <w:bCs/>
          <w:sz w:val="44"/>
          <w:szCs w:val="44"/>
          <w:rtl/>
          <w:lang w:bidi="ar-SY"/>
        </w:rPr>
      </w:pPr>
      <w:bookmarkStart w:id="0" w:name="_GoBack"/>
      <w:r w:rsidRPr="005761AA">
        <w:rPr>
          <w:rFonts w:hint="cs"/>
          <w:b/>
          <w:bCs/>
          <w:sz w:val="44"/>
          <w:szCs w:val="44"/>
          <w:rtl/>
          <w:lang w:bidi="ar-SY"/>
        </w:rPr>
        <w:t xml:space="preserve">خاتمة </w:t>
      </w:r>
      <w:r w:rsidRPr="005761AA">
        <w:rPr>
          <w:b/>
          <w:bCs/>
          <w:sz w:val="44"/>
          <w:szCs w:val="44"/>
          <w:rtl/>
          <w:lang w:bidi="ar-SY"/>
        </w:rPr>
        <w:t>بحث عن الشيخ عبدالله بن حميد</w:t>
      </w:r>
    </w:p>
    <w:bookmarkEnd w:id="0"/>
    <w:p w:rsidR="005761AA" w:rsidRPr="005761AA" w:rsidRDefault="005761AA" w:rsidP="005761AA">
      <w:pPr>
        <w:bidi/>
        <w:rPr>
          <w:sz w:val="44"/>
          <w:szCs w:val="44"/>
          <w:rtl/>
          <w:lang w:bidi="ar-SY"/>
        </w:rPr>
      </w:pPr>
      <w:r w:rsidRPr="005761AA">
        <w:rPr>
          <w:rFonts w:hint="cs"/>
          <w:sz w:val="44"/>
          <w:szCs w:val="44"/>
          <w:rtl/>
          <w:lang w:bidi="ar-SY"/>
        </w:rPr>
        <w:t>إلى هنا نكون قد بلغنا نهاية بحثنا حول الشيخ عبد الله بن حميد -رحمه الله تعالى- والذي نحمد الله العلي العظيم أن وفقنا لهذا وما كنا لنبلغه لولا أن هدانا الله إليه، فقد عُرف الشيخ عبد الحميد بالسمعة العطرة الحسنة، وبعلمه الواسع والغزير، وبفطنته وذكائه وحنكته في القضاء، فكان ذو عقلٍ راجح وذكاءٍ حاد، وفهمٍ عميق، وقد ترك إرثًا كبيرًا وعظيمًا من الكتب والمؤلفات النافعة، فترك أثرً وبصمةً في حياته وبعد مماته، نسأل الله العظيم أن يكون هذا البحث شاملًا وافيًا عن حياة الشيخ عبد الله بن حميد وأن يكون أقرب للصواب وأبعد عن الخطأ، رحم الله الشيخ وكتب أجره ونسأله سبحانه أن يعلمنا ما ينفعنا وأن ينفعنا بما علمنا، والسلام عليكم ورحمة الله.</w:t>
      </w:r>
    </w:p>
    <w:p w:rsidR="005761AA" w:rsidRDefault="005761AA" w:rsidP="005761AA">
      <w:pPr>
        <w:bidi/>
        <w:rPr>
          <w:sz w:val="44"/>
          <w:szCs w:val="44"/>
          <w:rtl/>
          <w:lang w:bidi="ar-SY"/>
        </w:rPr>
      </w:pPr>
    </w:p>
    <w:p w:rsidR="005761AA" w:rsidRDefault="005761AA" w:rsidP="005761AA">
      <w:pPr>
        <w:bidi/>
        <w:rPr>
          <w:sz w:val="44"/>
          <w:szCs w:val="44"/>
          <w:rtl/>
          <w:lang w:bidi="ar-SY"/>
        </w:rPr>
      </w:pPr>
    </w:p>
    <w:p w:rsidR="005761AA" w:rsidRDefault="005761AA" w:rsidP="005761AA">
      <w:pPr>
        <w:bidi/>
        <w:rPr>
          <w:sz w:val="44"/>
          <w:szCs w:val="44"/>
          <w:rtl/>
          <w:lang w:bidi="ar-SY"/>
        </w:rPr>
      </w:pPr>
    </w:p>
    <w:p w:rsidR="005761AA" w:rsidRDefault="005761AA" w:rsidP="005761AA">
      <w:pPr>
        <w:bidi/>
        <w:rPr>
          <w:sz w:val="44"/>
          <w:szCs w:val="44"/>
          <w:rtl/>
          <w:lang w:bidi="ar-SY"/>
        </w:rPr>
      </w:pPr>
    </w:p>
    <w:p w:rsidR="005761AA" w:rsidRPr="005761AA" w:rsidRDefault="005761AA" w:rsidP="005761AA">
      <w:pPr>
        <w:bidi/>
        <w:rPr>
          <w:sz w:val="44"/>
          <w:szCs w:val="44"/>
          <w:lang w:bidi="ar-SY"/>
        </w:rPr>
      </w:pPr>
    </w:p>
    <w:sectPr w:rsidR="005761AA" w:rsidRPr="005761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B5" w:rsidRDefault="003528B5" w:rsidP="005761AA">
      <w:pPr>
        <w:spacing w:after="0" w:line="240" w:lineRule="auto"/>
      </w:pPr>
      <w:r>
        <w:separator/>
      </w:r>
    </w:p>
  </w:endnote>
  <w:endnote w:type="continuationSeparator" w:id="0">
    <w:p w:rsidR="003528B5" w:rsidRDefault="003528B5" w:rsidP="0057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AA" w:rsidRDefault="00576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AA" w:rsidRDefault="00576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AA" w:rsidRDefault="0057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B5" w:rsidRDefault="003528B5" w:rsidP="005761AA">
      <w:pPr>
        <w:spacing w:after="0" w:line="240" w:lineRule="auto"/>
      </w:pPr>
      <w:r>
        <w:separator/>
      </w:r>
    </w:p>
  </w:footnote>
  <w:footnote w:type="continuationSeparator" w:id="0">
    <w:p w:rsidR="003528B5" w:rsidRDefault="003528B5" w:rsidP="00576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AA" w:rsidRDefault="005761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854219" o:spid="_x0000_s2050"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AA" w:rsidRDefault="005761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854220" o:spid="_x0000_s2051"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AA" w:rsidRDefault="005761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854218" o:spid="_x0000_s2049"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87AD8"/>
    <w:multiLevelType w:val="hybridMultilevel"/>
    <w:tmpl w:val="F26C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F5C13"/>
    <w:multiLevelType w:val="hybridMultilevel"/>
    <w:tmpl w:val="418A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AA"/>
    <w:rsid w:val="003528B5"/>
    <w:rsid w:val="005761AA"/>
    <w:rsid w:val="00593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6570FE"/>
  <w15:chartTrackingRefBased/>
  <w15:docId w15:val="{5272EE0F-DA3E-42F8-B4FE-939AF2E6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AA"/>
    <w:rPr>
      <w:color w:val="0563C1" w:themeColor="hyperlink"/>
      <w:u w:val="single"/>
    </w:rPr>
  </w:style>
  <w:style w:type="paragraph" w:styleId="Header">
    <w:name w:val="header"/>
    <w:basedOn w:val="Normal"/>
    <w:link w:val="HeaderChar"/>
    <w:uiPriority w:val="99"/>
    <w:unhideWhenUsed/>
    <w:rsid w:val="00576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1AA"/>
  </w:style>
  <w:style w:type="paragraph" w:styleId="Footer">
    <w:name w:val="footer"/>
    <w:basedOn w:val="Normal"/>
    <w:link w:val="FooterChar"/>
    <w:uiPriority w:val="99"/>
    <w:unhideWhenUsed/>
    <w:rsid w:val="00576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2022-10-20T08:24:00Z</cp:lastPrinted>
  <dcterms:created xsi:type="dcterms:W3CDTF">2022-10-20T08:21:00Z</dcterms:created>
  <dcterms:modified xsi:type="dcterms:W3CDTF">2022-10-20T08:24:00Z</dcterms:modified>
</cp:coreProperties>
</file>