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88AE0" w14:textId="77777777" w:rsidR="0039767D" w:rsidRPr="0039767D" w:rsidRDefault="0039767D" w:rsidP="0039767D">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39767D">
        <w:rPr>
          <w:rFonts w:ascii="Times New Roman" w:eastAsia="Times New Roman" w:hAnsi="Times New Roman" w:cs="Times New Roman"/>
          <w:b/>
          <w:bCs/>
          <w:sz w:val="36"/>
          <w:szCs w:val="36"/>
          <w:rtl/>
          <w:lang w:eastAsia="en-GB"/>
        </w:rPr>
        <w:t>عناصر تقرير عن النمو السكاني والكثافة السكانية مختصر</w:t>
      </w:r>
    </w:p>
    <w:p w14:paraId="4C34735D" w14:textId="78CDA7DE" w:rsidR="0039767D" w:rsidRPr="0039767D" w:rsidRDefault="0039767D" w:rsidP="0039767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39767D">
        <w:rPr>
          <w:rFonts w:ascii="Times New Roman" w:eastAsia="Times New Roman" w:hAnsi="Times New Roman" w:cs="Times New Roman"/>
          <w:sz w:val="24"/>
          <w:szCs w:val="24"/>
          <w:rtl/>
          <w:lang w:eastAsia="en-GB"/>
        </w:rPr>
        <w:t>في التالي يتم ذكر عناصر تقرير عن النمو السكاني والكثافة السكانية مختصر</w:t>
      </w:r>
      <w:r>
        <w:rPr>
          <w:rFonts w:ascii="Times New Roman" w:eastAsia="Times New Roman" w:hAnsi="Times New Roman" w:cs="Times New Roman" w:hint="cs"/>
          <w:sz w:val="24"/>
          <w:szCs w:val="24"/>
          <w:rtl/>
          <w:lang w:eastAsia="en-GB"/>
        </w:rPr>
        <w:t>:</w:t>
      </w:r>
    </w:p>
    <w:p w14:paraId="133A9546" w14:textId="77777777" w:rsidR="0039767D" w:rsidRPr="0039767D" w:rsidRDefault="0039767D" w:rsidP="0039767D">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en-GB"/>
        </w:rPr>
      </w:pPr>
      <w:r w:rsidRPr="0039767D">
        <w:rPr>
          <w:rFonts w:ascii="Times New Roman" w:eastAsia="Times New Roman" w:hAnsi="Times New Roman" w:cs="Times New Roman"/>
          <w:sz w:val="24"/>
          <w:szCs w:val="24"/>
          <w:rtl/>
          <w:lang w:eastAsia="en-GB"/>
        </w:rPr>
        <w:t>مقدمة تقرير عن النمو السكاني والكثافة السكانية مختصر</w:t>
      </w:r>
      <w:r w:rsidRPr="0039767D">
        <w:rPr>
          <w:rFonts w:ascii="Times New Roman" w:eastAsia="Times New Roman" w:hAnsi="Times New Roman" w:cs="Times New Roman"/>
          <w:sz w:val="24"/>
          <w:szCs w:val="24"/>
          <w:lang w:eastAsia="en-GB"/>
        </w:rPr>
        <w:t>.</w:t>
      </w:r>
    </w:p>
    <w:p w14:paraId="497D53C7" w14:textId="77777777" w:rsidR="0039767D" w:rsidRPr="0039767D" w:rsidRDefault="0039767D" w:rsidP="0039767D">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en-GB"/>
        </w:rPr>
      </w:pPr>
      <w:r w:rsidRPr="0039767D">
        <w:rPr>
          <w:rFonts w:ascii="Times New Roman" w:eastAsia="Times New Roman" w:hAnsi="Times New Roman" w:cs="Times New Roman"/>
          <w:sz w:val="24"/>
          <w:szCs w:val="24"/>
          <w:rtl/>
          <w:lang w:eastAsia="en-GB"/>
        </w:rPr>
        <w:t xml:space="preserve">تقرير عن النمو السكاني </w:t>
      </w:r>
      <w:proofErr w:type="spellStart"/>
      <w:r w:rsidRPr="0039767D">
        <w:rPr>
          <w:rFonts w:ascii="Times New Roman" w:eastAsia="Times New Roman" w:hAnsi="Times New Roman" w:cs="Times New Roman"/>
          <w:sz w:val="24"/>
          <w:szCs w:val="24"/>
          <w:rtl/>
          <w:lang w:eastAsia="en-GB"/>
        </w:rPr>
        <w:t>والكثافه</w:t>
      </w:r>
      <w:proofErr w:type="spellEnd"/>
      <w:r w:rsidRPr="0039767D">
        <w:rPr>
          <w:rFonts w:ascii="Times New Roman" w:eastAsia="Times New Roman" w:hAnsi="Times New Roman" w:cs="Times New Roman"/>
          <w:sz w:val="24"/>
          <w:szCs w:val="24"/>
          <w:rtl/>
          <w:lang w:eastAsia="en-GB"/>
        </w:rPr>
        <w:t xml:space="preserve"> </w:t>
      </w:r>
      <w:proofErr w:type="spellStart"/>
      <w:r w:rsidRPr="0039767D">
        <w:rPr>
          <w:rFonts w:ascii="Times New Roman" w:eastAsia="Times New Roman" w:hAnsi="Times New Roman" w:cs="Times New Roman"/>
          <w:sz w:val="24"/>
          <w:szCs w:val="24"/>
          <w:rtl/>
          <w:lang w:eastAsia="en-GB"/>
        </w:rPr>
        <w:t>السكانيه</w:t>
      </w:r>
      <w:proofErr w:type="spellEnd"/>
      <w:r w:rsidRPr="0039767D">
        <w:rPr>
          <w:rFonts w:ascii="Times New Roman" w:eastAsia="Times New Roman" w:hAnsi="Times New Roman" w:cs="Times New Roman"/>
          <w:sz w:val="24"/>
          <w:szCs w:val="24"/>
          <w:rtl/>
          <w:lang w:eastAsia="en-GB"/>
        </w:rPr>
        <w:t xml:space="preserve"> مختصر</w:t>
      </w:r>
      <w:r w:rsidRPr="0039767D">
        <w:rPr>
          <w:rFonts w:ascii="Times New Roman" w:eastAsia="Times New Roman" w:hAnsi="Times New Roman" w:cs="Times New Roman"/>
          <w:sz w:val="24"/>
          <w:szCs w:val="24"/>
          <w:lang w:eastAsia="en-GB"/>
        </w:rPr>
        <w:t>.</w:t>
      </w:r>
    </w:p>
    <w:p w14:paraId="6803DFB8" w14:textId="77777777" w:rsidR="0039767D" w:rsidRPr="0039767D" w:rsidRDefault="0039767D" w:rsidP="0039767D">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en-GB"/>
        </w:rPr>
      </w:pPr>
      <w:r w:rsidRPr="0039767D">
        <w:rPr>
          <w:rFonts w:ascii="Times New Roman" w:eastAsia="Times New Roman" w:hAnsi="Times New Roman" w:cs="Times New Roman"/>
          <w:sz w:val="24"/>
          <w:szCs w:val="24"/>
          <w:rtl/>
          <w:lang w:eastAsia="en-GB"/>
        </w:rPr>
        <w:t>العوامل المؤثرة في الكثافة السكانية</w:t>
      </w:r>
      <w:r w:rsidRPr="0039767D">
        <w:rPr>
          <w:rFonts w:ascii="Times New Roman" w:eastAsia="Times New Roman" w:hAnsi="Times New Roman" w:cs="Times New Roman"/>
          <w:sz w:val="24"/>
          <w:szCs w:val="24"/>
          <w:lang w:eastAsia="en-GB"/>
        </w:rPr>
        <w:t>.</w:t>
      </w:r>
    </w:p>
    <w:p w14:paraId="77AA7B4B" w14:textId="77777777" w:rsidR="0039767D" w:rsidRPr="0039767D" w:rsidRDefault="0039767D" w:rsidP="0039767D">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en-GB"/>
        </w:rPr>
      </w:pPr>
      <w:r w:rsidRPr="0039767D">
        <w:rPr>
          <w:rFonts w:ascii="Times New Roman" w:eastAsia="Times New Roman" w:hAnsi="Times New Roman" w:cs="Times New Roman"/>
          <w:sz w:val="24"/>
          <w:szCs w:val="24"/>
          <w:rtl/>
          <w:lang w:eastAsia="en-GB"/>
        </w:rPr>
        <w:t>أنواع الكثافة السكانية</w:t>
      </w:r>
      <w:r w:rsidRPr="0039767D">
        <w:rPr>
          <w:rFonts w:ascii="Times New Roman" w:eastAsia="Times New Roman" w:hAnsi="Times New Roman" w:cs="Times New Roman"/>
          <w:sz w:val="24"/>
          <w:szCs w:val="24"/>
          <w:lang w:eastAsia="en-GB"/>
        </w:rPr>
        <w:t>.</w:t>
      </w:r>
    </w:p>
    <w:p w14:paraId="6248EA33" w14:textId="77777777" w:rsidR="0039767D" w:rsidRPr="0039767D" w:rsidRDefault="0039767D" w:rsidP="0039767D">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en-GB"/>
        </w:rPr>
      </w:pPr>
      <w:r w:rsidRPr="0039767D">
        <w:rPr>
          <w:rFonts w:ascii="Times New Roman" w:eastAsia="Times New Roman" w:hAnsi="Times New Roman" w:cs="Times New Roman"/>
          <w:sz w:val="24"/>
          <w:szCs w:val="24"/>
          <w:rtl/>
          <w:lang w:eastAsia="en-GB"/>
        </w:rPr>
        <w:t>طرق حساب الكثافة السكانية</w:t>
      </w:r>
      <w:r w:rsidRPr="0039767D">
        <w:rPr>
          <w:rFonts w:ascii="Times New Roman" w:eastAsia="Times New Roman" w:hAnsi="Times New Roman" w:cs="Times New Roman"/>
          <w:sz w:val="24"/>
          <w:szCs w:val="24"/>
          <w:lang w:eastAsia="en-GB"/>
        </w:rPr>
        <w:t>.</w:t>
      </w:r>
    </w:p>
    <w:p w14:paraId="224D8D68" w14:textId="77777777" w:rsidR="0039767D" w:rsidRPr="0039767D" w:rsidRDefault="0039767D" w:rsidP="0039767D">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en-GB"/>
        </w:rPr>
      </w:pPr>
      <w:r w:rsidRPr="0039767D">
        <w:rPr>
          <w:rFonts w:ascii="Times New Roman" w:eastAsia="Times New Roman" w:hAnsi="Times New Roman" w:cs="Times New Roman"/>
          <w:sz w:val="24"/>
          <w:szCs w:val="24"/>
          <w:rtl/>
          <w:lang w:eastAsia="en-GB"/>
        </w:rPr>
        <w:t>الدول الأكثر اكتظاظًا بالسكان</w:t>
      </w:r>
      <w:r w:rsidRPr="0039767D">
        <w:rPr>
          <w:rFonts w:ascii="Times New Roman" w:eastAsia="Times New Roman" w:hAnsi="Times New Roman" w:cs="Times New Roman"/>
          <w:sz w:val="24"/>
          <w:szCs w:val="24"/>
          <w:lang w:eastAsia="en-GB"/>
        </w:rPr>
        <w:t>.</w:t>
      </w:r>
    </w:p>
    <w:p w14:paraId="14369152" w14:textId="77777777" w:rsidR="0039767D" w:rsidRPr="0039767D" w:rsidRDefault="0039767D" w:rsidP="0039767D">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en-GB"/>
        </w:rPr>
      </w:pPr>
      <w:r w:rsidRPr="0039767D">
        <w:rPr>
          <w:rFonts w:ascii="Times New Roman" w:eastAsia="Times New Roman" w:hAnsi="Times New Roman" w:cs="Times New Roman"/>
          <w:sz w:val="24"/>
          <w:szCs w:val="24"/>
          <w:rtl/>
          <w:lang w:eastAsia="en-GB"/>
        </w:rPr>
        <w:t>خاتمة تقرير عن النمو السكاني والكثافة السكانية مختصر</w:t>
      </w:r>
      <w:r w:rsidRPr="0039767D">
        <w:rPr>
          <w:rFonts w:ascii="Times New Roman" w:eastAsia="Times New Roman" w:hAnsi="Times New Roman" w:cs="Times New Roman"/>
          <w:sz w:val="24"/>
          <w:szCs w:val="24"/>
          <w:lang w:eastAsia="en-GB"/>
        </w:rPr>
        <w:t>.</w:t>
      </w:r>
    </w:p>
    <w:p w14:paraId="0C71B5A8" w14:textId="77777777" w:rsidR="0039767D" w:rsidRPr="0039767D" w:rsidRDefault="0039767D" w:rsidP="0039767D">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39767D">
        <w:rPr>
          <w:rFonts w:ascii="Times New Roman" w:eastAsia="Times New Roman" w:hAnsi="Times New Roman" w:cs="Times New Roman"/>
          <w:b/>
          <w:bCs/>
          <w:sz w:val="36"/>
          <w:szCs w:val="36"/>
          <w:rtl/>
          <w:lang w:eastAsia="en-GB"/>
        </w:rPr>
        <w:t>مقدمة تقرير عن النمو السكاني والكثافة السكانية مختصر</w:t>
      </w:r>
    </w:p>
    <w:p w14:paraId="0152B0B9" w14:textId="1977F420" w:rsidR="0039767D" w:rsidRPr="0039767D" w:rsidRDefault="0039767D" w:rsidP="0039767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39767D">
        <w:rPr>
          <w:rFonts w:ascii="Times New Roman" w:eastAsia="Times New Roman" w:hAnsi="Times New Roman" w:cs="Times New Roman"/>
          <w:sz w:val="24"/>
          <w:szCs w:val="24"/>
          <w:rtl/>
          <w:lang w:eastAsia="en-GB"/>
        </w:rPr>
        <w:t>يدل التوزيع السكاني على النمط الخاص بالمكان الذي يعيش فيه السكان، كما أن النمو السكاني في العالم لا يتم بحالة متساوية، بالإضافة إلى أن الأماكن التي بها كثافة سكانية قليلة تتضمن على أعداد قليلة من السكان، في حين أن الأماكن المكتظة بالسكان تحتوي على العديد من الناس</w:t>
      </w:r>
      <w:r>
        <w:rPr>
          <w:rFonts w:ascii="Times New Roman" w:eastAsia="Times New Roman" w:hAnsi="Times New Roman" w:cs="Times New Roman" w:hint="cs"/>
          <w:sz w:val="24"/>
          <w:szCs w:val="24"/>
          <w:rtl/>
          <w:lang w:eastAsia="en-GB"/>
        </w:rPr>
        <w:t>.</w:t>
      </w:r>
      <w:r w:rsidRPr="0039767D">
        <w:rPr>
          <w:rFonts w:ascii="Times New Roman" w:eastAsia="Times New Roman" w:hAnsi="Times New Roman" w:cs="Times New Roman"/>
          <w:sz w:val="24"/>
          <w:szCs w:val="24"/>
          <w:lang w:eastAsia="en-GB"/>
        </w:rPr>
        <w:t xml:space="preserve"> </w:t>
      </w:r>
    </w:p>
    <w:p w14:paraId="5C524FA5" w14:textId="77777777" w:rsidR="0039767D" w:rsidRPr="0039767D" w:rsidRDefault="0039767D" w:rsidP="0039767D">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39767D">
        <w:rPr>
          <w:rFonts w:ascii="Times New Roman" w:eastAsia="Times New Roman" w:hAnsi="Times New Roman" w:cs="Times New Roman"/>
          <w:b/>
          <w:bCs/>
          <w:sz w:val="36"/>
          <w:szCs w:val="36"/>
          <w:rtl/>
          <w:lang w:eastAsia="en-GB"/>
        </w:rPr>
        <w:t xml:space="preserve">تقرير عن النمو السكاني </w:t>
      </w:r>
      <w:proofErr w:type="spellStart"/>
      <w:r w:rsidRPr="0039767D">
        <w:rPr>
          <w:rFonts w:ascii="Times New Roman" w:eastAsia="Times New Roman" w:hAnsi="Times New Roman" w:cs="Times New Roman"/>
          <w:b/>
          <w:bCs/>
          <w:sz w:val="36"/>
          <w:szCs w:val="36"/>
          <w:rtl/>
          <w:lang w:eastAsia="en-GB"/>
        </w:rPr>
        <w:t>والكثافه</w:t>
      </w:r>
      <w:proofErr w:type="spellEnd"/>
      <w:r w:rsidRPr="0039767D">
        <w:rPr>
          <w:rFonts w:ascii="Times New Roman" w:eastAsia="Times New Roman" w:hAnsi="Times New Roman" w:cs="Times New Roman"/>
          <w:b/>
          <w:bCs/>
          <w:sz w:val="36"/>
          <w:szCs w:val="36"/>
          <w:rtl/>
          <w:lang w:eastAsia="en-GB"/>
        </w:rPr>
        <w:t xml:space="preserve"> </w:t>
      </w:r>
      <w:proofErr w:type="spellStart"/>
      <w:r w:rsidRPr="0039767D">
        <w:rPr>
          <w:rFonts w:ascii="Times New Roman" w:eastAsia="Times New Roman" w:hAnsi="Times New Roman" w:cs="Times New Roman"/>
          <w:b/>
          <w:bCs/>
          <w:sz w:val="36"/>
          <w:szCs w:val="36"/>
          <w:rtl/>
          <w:lang w:eastAsia="en-GB"/>
        </w:rPr>
        <w:t>السكانيه</w:t>
      </w:r>
      <w:proofErr w:type="spellEnd"/>
      <w:r w:rsidRPr="0039767D">
        <w:rPr>
          <w:rFonts w:ascii="Times New Roman" w:eastAsia="Times New Roman" w:hAnsi="Times New Roman" w:cs="Times New Roman"/>
          <w:b/>
          <w:bCs/>
          <w:sz w:val="36"/>
          <w:szCs w:val="36"/>
          <w:rtl/>
          <w:lang w:eastAsia="en-GB"/>
        </w:rPr>
        <w:t> مختصر</w:t>
      </w:r>
    </w:p>
    <w:p w14:paraId="5CC64DC0" w14:textId="249282DE" w:rsidR="0039767D" w:rsidRPr="0039767D" w:rsidRDefault="0039767D" w:rsidP="0039767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39767D">
        <w:rPr>
          <w:rFonts w:ascii="Times New Roman" w:eastAsia="Times New Roman" w:hAnsi="Times New Roman" w:cs="Times New Roman"/>
          <w:sz w:val="24"/>
          <w:szCs w:val="24"/>
          <w:rtl/>
          <w:lang w:eastAsia="en-GB"/>
        </w:rPr>
        <w:t>إن الكثافة السكانية هي التعرف على قياس عدد السكان الذين يعيشون في منطقة ما، وهو الرقم المتوسط الذي يتم من خلاله حساب النمو السكاني عن طريق قسمة مجموع الأشخاص على أساس المنطقة، وكذلك، فإن الكثافة السكانية غالبًا تظهر على هيئة عدد الأفراد لكل كيلومتر مربع، إلى جانب تكوين خرائط تصحيحية تعمل على توضيح الكثافة السكانية، وفي هذه الخريطة كلما كان اللون  أغمق كلما ارتفع النمو السكاني، وأيضًا، فإن الأماكن المنخفضة في النمو السكاني تشير إلى أن الحياة صعبة بها، وفي الغالب ما تكون تلك المناطق صاحبة بيئات قاسية، مثل: أنتاركتيكا</w:t>
      </w:r>
      <w:r>
        <w:rPr>
          <w:rFonts w:ascii="Times New Roman" w:eastAsia="Times New Roman" w:hAnsi="Times New Roman" w:cs="Times New Roman" w:hint="cs"/>
          <w:sz w:val="24"/>
          <w:szCs w:val="24"/>
          <w:rtl/>
          <w:lang w:eastAsia="en-GB"/>
        </w:rPr>
        <w:t>.</w:t>
      </w:r>
    </w:p>
    <w:p w14:paraId="3EA197C4" w14:textId="77777777" w:rsidR="0039767D" w:rsidRPr="0039767D" w:rsidRDefault="0039767D" w:rsidP="0039767D">
      <w:pPr>
        <w:spacing w:before="100" w:beforeAutospacing="1" w:after="100" w:afterAutospacing="1" w:line="240" w:lineRule="auto"/>
        <w:jc w:val="right"/>
        <w:outlineLvl w:val="2"/>
        <w:rPr>
          <w:rFonts w:ascii="Times New Roman" w:eastAsia="Times New Roman" w:hAnsi="Times New Roman" w:cs="Times New Roman"/>
          <w:b/>
          <w:bCs/>
          <w:sz w:val="27"/>
          <w:szCs w:val="27"/>
          <w:lang w:eastAsia="en-GB"/>
        </w:rPr>
      </w:pPr>
      <w:r w:rsidRPr="0039767D">
        <w:rPr>
          <w:rFonts w:ascii="Times New Roman" w:eastAsia="Times New Roman" w:hAnsi="Times New Roman" w:cs="Times New Roman"/>
          <w:b/>
          <w:bCs/>
          <w:sz w:val="27"/>
          <w:szCs w:val="27"/>
          <w:rtl/>
          <w:lang w:eastAsia="en-GB"/>
        </w:rPr>
        <w:t>العوامل المؤثرة في الكثافة السكانية</w:t>
      </w:r>
    </w:p>
    <w:p w14:paraId="58480BF3" w14:textId="154948F0" w:rsidR="0039767D" w:rsidRPr="0039767D" w:rsidRDefault="0039767D" w:rsidP="0039767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39767D">
        <w:rPr>
          <w:rFonts w:ascii="Times New Roman" w:eastAsia="Times New Roman" w:hAnsi="Times New Roman" w:cs="Times New Roman"/>
          <w:sz w:val="24"/>
          <w:szCs w:val="24"/>
          <w:rtl/>
          <w:lang w:eastAsia="en-GB"/>
        </w:rPr>
        <w:t>يوجد العديد من العوامل سواءً كانت طبيعية أو بشرية تؤدي إلى التأثير في الكثافة السكانية، وفيما يلي يتم ذكر العوامل المؤثرة في الكثافة السكانية</w:t>
      </w:r>
      <w:r>
        <w:rPr>
          <w:rFonts w:ascii="Times New Roman" w:eastAsia="Times New Roman" w:hAnsi="Times New Roman" w:cs="Times New Roman" w:hint="cs"/>
          <w:sz w:val="24"/>
          <w:szCs w:val="24"/>
          <w:rtl/>
          <w:lang w:eastAsia="en-GB"/>
        </w:rPr>
        <w:t>:</w:t>
      </w:r>
      <w:r w:rsidRPr="0039767D">
        <w:rPr>
          <w:rFonts w:ascii="Times New Roman" w:eastAsia="Times New Roman" w:hAnsi="Times New Roman" w:cs="Times New Roman"/>
          <w:sz w:val="24"/>
          <w:szCs w:val="24"/>
          <w:lang w:eastAsia="en-GB"/>
        </w:rPr>
        <w:t xml:space="preserve"> </w:t>
      </w:r>
    </w:p>
    <w:p w14:paraId="5EFF49A2" w14:textId="77777777" w:rsidR="0039767D" w:rsidRPr="0039767D" w:rsidRDefault="0039767D" w:rsidP="0039767D">
      <w:pPr>
        <w:numPr>
          <w:ilvl w:val="0"/>
          <w:numId w:val="2"/>
        </w:numPr>
        <w:bidi/>
        <w:spacing w:before="100" w:beforeAutospacing="1" w:after="100" w:afterAutospacing="1" w:line="240" w:lineRule="auto"/>
        <w:rPr>
          <w:rFonts w:ascii="Times New Roman" w:eastAsia="Times New Roman" w:hAnsi="Times New Roman" w:cs="Times New Roman"/>
          <w:sz w:val="24"/>
          <w:szCs w:val="24"/>
          <w:lang w:eastAsia="en-GB"/>
        </w:rPr>
      </w:pPr>
      <w:r w:rsidRPr="0039767D">
        <w:rPr>
          <w:rFonts w:ascii="Times New Roman" w:eastAsia="Times New Roman" w:hAnsi="Times New Roman" w:cs="Times New Roman"/>
          <w:b/>
          <w:bCs/>
          <w:sz w:val="24"/>
          <w:szCs w:val="24"/>
          <w:rtl/>
          <w:lang w:eastAsia="en-GB"/>
        </w:rPr>
        <w:t>الموارد</w:t>
      </w:r>
      <w:r w:rsidRPr="0039767D">
        <w:rPr>
          <w:rFonts w:ascii="Times New Roman" w:eastAsia="Times New Roman" w:hAnsi="Times New Roman" w:cs="Times New Roman"/>
          <w:b/>
          <w:bCs/>
          <w:sz w:val="24"/>
          <w:szCs w:val="24"/>
          <w:lang w:eastAsia="en-GB"/>
        </w:rPr>
        <w:t>:</w:t>
      </w:r>
      <w:r w:rsidRPr="0039767D">
        <w:rPr>
          <w:rFonts w:ascii="Times New Roman" w:eastAsia="Times New Roman" w:hAnsi="Times New Roman" w:cs="Times New Roman"/>
          <w:sz w:val="24"/>
          <w:szCs w:val="24"/>
          <w:lang w:eastAsia="en-GB"/>
        </w:rPr>
        <w:t xml:space="preserve"> </w:t>
      </w:r>
      <w:r w:rsidRPr="0039767D">
        <w:rPr>
          <w:rFonts w:ascii="Times New Roman" w:eastAsia="Times New Roman" w:hAnsi="Times New Roman" w:cs="Times New Roman"/>
          <w:sz w:val="24"/>
          <w:szCs w:val="24"/>
          <w:rtl/>
          <w:lang w:eastAsia="en-GB"/>
        </w:rPr>
        <w:t>للمناطق الغنية بالموارد الطبيعية دورًا في الكثافة السكانية، مثل: النفط، الفحم، صيد الأسماك، والخشب، حيث تكون الكثافة السكانية مرتفعة بها، ومن الأمثلة على ذلك: أوروبا الغربية</w:t>
      </w:r>
      <w:r w:rsidRPr="0039767D">
        <w:rPr>
          <w:rFonts w:ascii="Times New Roman" w:eastAsia="Times New Roman" w:hAnsi="Times New Roman" w:cs="Times New Roman"/>
          <w:sz w:val="24"/>
          <w:szCs w:val="24"/>
          <w:lang w:eastAsia="en-GB"/>
        </w:rPr>
        <w:t>.</w:t>
      </w:r>
    </w:p>
    <w:p w14:paraId="02B8BC53" w14:textId="77777777" w:rsidR="0039767D" w:rsidRPr="0039767D" w:rsidRDefault="0039767D" w:rsidP="0039767D">
      <w:pPr>
        <w:numPr>
          <w:ilvl w:val="0"/>
          <w:numId w:val="2"/>
        </w:numPr>
        <w:bidi/>
        <w:spacing w:before="100" w:beforeAutospacing="1" w:after="100" w:afterAutospacing="1" w:line="240" w:lineRule="auto"/>
        <w:rPr>
          <w:rFonts w:ascii="Times New Roman" w:eastAsia="Times New Roman" w:hAnsi="Times New Roman" w:cs="Times New Roman"/>
          <w:sz w:val="24"/>
          <w:szCs w:val="24"/>
          <w:lang w:eastAsia="en-GB"/>
        </w:rPr>
      </w:pPr>
      <w:r w:rsidRPr="0039767D">
        <w:rPr>
          <w:rFonts w:ascii="Times New Roman" w:eastAsia="Times New Roman" w:hAnsi="Times New Roman" w:cs="Times New Roman"/>
          <w:b/>
          <w:bCs/>
          <w:sz w:val="24"/>
          <w:szCs w:val="24"/>
          <w:rtl/>
          <w:lang w:eastAsia="en-GB"/>
        </w:rPr>
        <w:t>المناخ</w:t>
      </w:r>
      <w:r w:rsidRPr="0039767D">
        <w:rPr>
          <w:rFonts w:ascii="Times New Roman" w:eastAsia="Times New Roman" w:hAnsi="Times New Roman" w:cs="Times New Roman"/>
          <w:b/>
          <w:bCs/>
          <w:sz w:val="24"/>
          <w:szCs w:val="24"/>
          <w:lang w:eastAsia="en-GB"/>
        </w:rPr>
        <w:t>:</w:t>
      </w:r>
      <w:r w:rsidRPr="0039767D">
        <w:rPr>
          <w:rFonts w:ascii="Times New Roman" w:eastAsia="Times New Roman" w:hAnsi="Times New Roman" w:cs="Times New Roman"/>
          <w:sz w:val="24"/>
          <w:szCs w:val="24"/>
          <w:lang w:eastAsia="en-GB"/>
        </w:rPr>
        <w:t xml:space="preserve"> </w:t>
      </w:r>
      <w:r w:rsidRPr="0039767D">
        <w:rPr>
          <w:rFonts w:ascii="Times New Roman" w:eastAsia="Times New Roman" w:hAnsi="Times New Roman" w:cs="Times New Roman"/>
          <w:sz w:val="24"/>
          <w:szCs w:val="24"/>
          <w:rtl/>
          <w:lang w:eastAsia="en-GB"/>
        </w:rPr>
        <w:t>تميل المناطق ذات المناخ المعتدل إلى كونها صاحبة كثافة سكانية مرتفعة، إذ يوجد ما هو كافي من الحرارة والأمطار لزراعة المحاصيل، ومثال هذا: المملكة المتحدة</w:t>
      </w:r>
      <w:r w:rsidRPr="0039767D">
        <w:rPr>
          <w:rFonts w:ascii="Times New Roman" w:eastAsia="Times New Roman" w:hAnsi="Times New Roman" w:cs="Times New Roman"/>
          <w:sz w:val="24"/>
          <w:szCs w:val="24"/>
          <w:lang w:eastAsia="en-GB"/>
        </w:rPr>
        <w:t>.</w:t>
      </w:r>
    </w:p>
    <w:p w14:paraId="041D61EC" w14:textId="77777777" w:rsidR="0039767D" w:rsidRPr="0039767D" w:rsidRDefault="0039767D" w:rsidP="0039767D">
      <w:pPr>
        <w:numPr>
          <w:ilvl w:val="0"/>
          <w:numId w:val="2"/>
        </w:numPr>
        <w:bidi/>
        <w:spacing w:before="100" w:beforeAutospacing="1" w:after="100" w:afterAutospacing="1" w:line="240" w:lineRule="auto"/>
        <w:rPr>
          <w:rFonts w:ascii="Times New Roman" w:eastAsia="Times New Roman" w:hAnsi="Times New Roman" w:cs="Times New Roman"/>
          <w:sz w:val="24"/>
          <w:szCs w:val="24"/>
          <w:lang w:eastAsia="en-GB"/>
        </w:rPr>
      </w:pPr>
      <w:r w:rsidRPr="0039767D">
        <w:rPr>
          <w:rFonts w:ascii="Times New Roman" w:eastAsia="Times New Roman" w:hAnsi="Times New Roman" w:cs="Times New Roman"/>
          <w:b/>
          <w:bCs/>
          <w:sz w:val="24"/>
          <w:szCs w:val="24"/>
          <w:rtl/>
          <w:lang w:eastAsia="en-GB"/>
        </w:rPr>
        <w:t>السياسية</w:t>
      </w:r>
      <w:r w:rsidRPr="0039767D">
        <w:rPr>
          <w:rFonts w:ascii="Times New Roman" w:eastAsia="Times New Roman" w:hAnsi="Times New Roman" w:cs="Times New Roman"/>
          <w:b/>
          <w:bCs/>
          <w:sz w:val="24"/>
          <w:szCs w:val="24"/>
          <w:lang w:eastAsia="en-GB"/>
        </w:rPr>
        <w:t>:</w:t>
      </w:r>
      <w:r w:rsidRPr="0039767D">
        <w:rPr>
          <w:rFonts w:ascii="Times New Roman" w:eastAsia="Times New Roman" w:hAnsi="Times New Roman" w:cs="Times New Roman"/>
          <w:sz w:val="24"/>
          <w:szCs w:val="24"/>
          <w:lang w:eastAsia="en-GB"/>
        </w:rPr>
        <w:t xml:space="preserve"> </w:t>
      </w:r>
      <w:r w:rsidRPr="0039767D">
        <w:rPr>
          <w:rFonts w:ascii="Times New Roman" w:eastAsia="Times New Roman" w:hAnsi="Times New Roman" w:cs="Times New Roman"/>
          <w:sz w:val="24"/>
          <w:szCs w:val="24"/>
          <w:rtl/>
          <w:lang w:eastAsia="en-GB"/>
        </w:rPr>
        <w:t>إن الدول التي تتمتع بحكومة سياسية مستقرة يكون النمو السكاني بها متزايدًا، مثل: سنغافورة</w:t>
      </w:r>
      <w:r w:rsidRPr="0039767D">
        <w:rPr>
          <w:rFonts w:ascii="Times New Roman" w:eastAsia="Times New Roman" w:hAnsi="Times New Roman" w:cs="Times New Roman"/>
          <w:sz w:val="24"/>
          <w:szCs w:val="24"/>
          <w:lang w:eastAsia="en-GB"/>
        </w:rPr>
        <w:t>.</w:t>
      </w:r>
    </w:p>
    <w:p w14:paraId="76423CD3" w14:textId="77777777" w:rsidR="0039767D" w:rsidRPr="0039767D" w:rsidRDefault="0039767D" w:rsidP="0039767D">
      <w:pPr>
        <w:numPr>
          <w:ilvl w:val="0"/>
          <w:numId w:val="2"/>
        </w:numPr>
        <w:bidi/>
        <w:spacing w:before="100" w:beforeAutospacing="1" w:after="100" w:afterAutospacing="1" w:line="240" w:lineRule="auto"/>
        <w:rPr>
          <w:rFonts w:ascii="Times New Roman" w:eastAsia="Times New Roman" w:hAnsi="Times New Roman" w:cs="Times New Roman"/>
          <w:sz w:val="24"/>
          <w:szCs w:val="24"/>
          <w:lang w:eastAsia="en-GB"/>
        </w:rPr>
      </w:pPr>
      <w:r w:rsidRPr="0039767D">
        <w:rPr>
          <w:rFonts w:ascii="Times New Roman" w:eastAsia="Times New Roman" w:hAnsi="Times New Roman" w:cs="Times New Roman"/>
          <w:b/>
          <w:bCs/>
          <w:sz w:val="24"/>
          <w:szCs w:val="24"/>
          <w:rtl/>
          <w:lang w:eastAsia="en-GB"/>
        </w:rPr>
        <w:t>المجتمع</w:t>
      </w:r>
      <w:r w:rsidRPr="0039767D">
        <w:rPr>
          <w:rFonts w:ascii="Times New Roman" w:eastAsia="Times New Roman" w:hAnsi="Times New Roman" w:cs="Times New Roman"/>
          <w:b/>
          <w:bCs/>
          <w:sz w:val="24"/>
          <w:szCs w:val="24"/>
          <w:lang w:eastAsia="en-GB"/>
        </w:rPr>
        <w:t>:</w:t>
      </w:r>
      <w:r w:rsidRPr="0039767D">
        <w:rPr>
          <w:rFonts w:ascii="Times New Roman" w:eastAsia="Times New Roman" w:hAnsi="Times New Roman" w:cs="Times New Roman"/>
          <w:sz w:val="24"/>
          <w:szCs w:val="24"/>
          <w:lang w:eastAsia="en-GB"/>
        </w:rPr>
        <w:t xml:space="preserve"> </w:t>
      </w:r>
      <w:r w:rsidRPr="0039767D">
        <w:rPr>
          <w:rFonts w:ascii="Times New Roman" w:eastAsia="Times New Roman" w:hAnsi="Times New Roman" w:cs="Times New Roman"/>
          <w:sz w:val="24"/>
          <w:szCs w:val="24"/>
          <w:rtl/>
          <w:lang w:eastAsia="en-GB"/>
        </w:rPr>
        <w:t>يُفضل الناس العيش في مجتمعات سكانية مترابطة، وذلك حتى يحصلوا على الأمان، ومن الأمثلة على ذلك: الولايات المتحدة الأمريكية</w:t>
      </w:r>
      <w:r w:rsidRPr="0039767D">
        <w:rPr>
          <w:rFonts w:ascii="Times New Roman" w:eastAsia="Times New Roman" w:hAnsi="Times New Roman" w:cs="Times New Roman"/>
          <w:sz w:val="24"/>
          <w:szCs w:val="24"/>
          <w:lang w:eastAsia="en-GB"/>
        </w:rPr>
        <w:t>.</w:t>
      </w:r>
    </w:p>
    <w:p w14:paraId="66247449" w14:textId="77777777" w:rsidR="0039767D" w:rsidRPr="0039767D" w:rsidRDefault="0039767D" w:rsidP="0039767D">
      <w:pPr>
        <w:spacing w:before="100" w:beforeAutospacing="1" w:after="100" w:afterAutospacing="1" w:line="240" w:lineRule="auto"/>
        <w:jc w:val="right"/>
        <w:outlineLvl w:val="2"/>
        <w:rPr>
          <w:rFonts w:ascii="Times New Roman" w:eastAsia="Times New Roman" w:hAnsi="Times New Roman" w:cs="Times New Roman"/>
          <w:b/>
          <w:bCs/>
          <w:sz w:val="27"/>
          <w:szCs w:val="27"/>
          <w:lang w:eastAsia="en-GB"/>
        </w:rPr>
      </w:pPr>
      <w:r w:rsidRPr="0039767D">
        <w:rPr>
          <w:rFonts w:ascii="Times New Roman" w:eastAsia="Times New Roman" w:hAnsi="Times New Roman" w:cs="Times New Roman"/>
          <w:b/>
          <w:bCs/>
          <w:sz w:val="27"/>
          <w:szCs w:val="27"/>
          <w:rtl/>
          <w:lang w:eastAsia="en-GB"/>
        </w:rPr>
        <w:t>أنواع الكثافة السكانية</w:t>
      </w:r>
    </w:p>
    <w:p w14:paraId="1F8DF900" w14:textId="3B4065BC" w:rsidR="0039767D" w:rsidRPr="0039767D" w:rsidRDefault="0039767D" w:rsidP="0039767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39767D">
        <w:rPr>
          <w:rFonts w:ascii="Times New Roman" w:eastAsia="Times New Roman" w:hAnsi="Times New Roman" w:cs="Times New Roman"/>
          <w:sz w:val="24"/>
          <w:szCs w:val="24"/>
          <w:rtl/>
          <w:lang w:eastAsia="en-GB"/>
        </w:rPr>
        <w:t>من أنواع الكثافة السكانية نجد الآتي</w:t>
      </w:r>
      <w:r>
        <w:rPr>
          <w:rFonts w:ascii="Times New Roman" w:eastAsia="Times New Roman" w:hAnsi="Times New Roman" w:cs="Times New Roman" w:hint="cs"/>
          <w:sz w:val="24"/>
          <w:szCs w:val="24"/>
          <w:rtl/>
          <w:lang w:eastAsia="en-GB"/>
        </w:rPr>
        <w:t>:</w:t>
      </w:r>
      <w:r w:rsidRPr="0039767D">
        <w:rPr>
          <w:rFonts w:ascii="Times New Roman" w:eastAsia="Times New Roman" w:hAnsi="Times New Roman" w:cs="Times New Roman"/>
          <w:sz w:val="24"/>
          <w:szCs w:val="24"/>
          <w:lang w:eastAsia="en-GB"/>
        </w:rPr>
        <w:t xml:space="preserve"> </w:t>
      </w:r>
    </w:p>
    <w:p w14:paraId="24963EBB" w14:textId="77777777" w:rsidR="0039767D" w:rsidRPr="0039767D" w:rsidRDefault="0039767D" w:rsidP="0039767D">
      <w:pPr>
        <w:numPr>
          <w:ilvl w:val="0"/>
          <w:numId w:val="3"/>
        </w:numPr>
        <w:bidi/>
        <w:spacing w:before="100" w:beforeAutospacing="1" w:after="100" w:afterAutospacing="1" w:line="240" w:lineRule="auto"/>
        <w:rPr>
          <w:rFonts w:ascii="Times New Roman" w:eastAsia="Times New Roman" w:hAnsi="Times New Roman" w:cs="Times New Roman"/>
          <w:sz w:val="24"/>
          <w:szCs w:val="24"/>
          <w:lang w:eastAsia="en-GB"/>
        </w:rPr>
      </w:pPr>
      <w:r w:rsidRPr="0039767D">
        <w:rPr>
          <w:rFonts w:ascii="Times New Roman" w:eastAsia="Times New Roman" w:hAnsi="Times New Roman" w:cs="Times New Roman"/>
          <w:b/>
          <w:bCs/>
          <w:sz w:val="24"/>
          <w:szCs w:val="24"/>
          <w:rtl/>
          <w:lang w:eastAsia="en-GB"/>
        </w:rPr>
        <w:t>الكثافة الحسابية</w:t>
      </w:r>
      <w:r w:rsidRPr="0039767D">
        <w:rPr>
          <w:rFonts w:ascii="Times New Roman" w:eastAsia="Times New Roman" w:hAnsi="Times New Roman" w:cs="Times New Roman"/>
          <w:b/>
          <w:bCs/>
          <w:sz w:val="24"/>
          <w:szCs w:val="24"/>
          <w:lang w:eastAsia="en-GB"/>
        </w:rPr>
        <w:t>:</w:t>
      </w:r>
      <w:r w:rsidRPr="0039767D">
        <w:rPr>
          <w:rFonts w:ascii="Times New Roman" w:eastAsia="Times New Roman" w:hAnsi="Times New Roman" w:cs="Times New Roman"/>
          <w:sz w:val="24"/>
          <w:szCs w:val="24"/>
          <w:lang w:eastAsia="en-GB"/>
        </w:rPr>
        <w:t xml:space="preserve"> </w:t>
      </w:r>
      <w:r w:rsidRPr="0039767D">
        <w:rPr>
          <w:rFonts w:ascii="Times New Roman" w:eastAsia="Times New Roman" w:hAnsi="Times New Roman" w:cs="Times New Roman"/>
          <w:sz w:val="24"/>
          <w:szCs w:val="24"/>
          <w:rtl/>
          <w:lang w:eastAsia="en-GB"/>
        </w:rPr>
        <w:t>وهي ما يتم إطلاقها على مجموعة من الأشخاص الذين يقيمون في كل كيلومتر مربع، فضلًا عن أن مساحة الكثافة الحسابية، يُمكن التعبير عنها على اعتبارها النسبة من إجمالي السكان وإجمالي المساحة</w:t>
      </w:r>
      <w:r w:rsidRPr="0039767D">
        <w:rPr>
          <w:rFonts w:ascii="Times New Roman" w:eastAsia="Times New Roman" w:hAnsi="Times New Roman" w:cs="Times New Roman"/>
          <w:sz w:val="24"/>
          <w:szCs w:val="24"/>
          <w:lang w:eastAsia="en-GB"/>
        </w:rPr>
        <w:t>.</w:t>
      </w:r>
    </w:p>
    <w:p w14:paraId="32F15B95" w14:textId="77777777" w:rsidR="0039767D" w:rsidRPr="0039767D" w:rsidRDefault="0039767D" w:rsidP="0039767D">
      <w:pPr>
        <w:numPr>
          <w:ilvl w:val="0"/>
          <w:numId w:val="3"/>
        </w:numPr>
        <w:bidi/>
        <w:spacing w:before="100" w:beforeAutospacing="1" w:after="100" w:afterAutospacing="1" w:line="240" w:lineRule="auto"/>
        <w:rPr>
          <w:rFonts w:ascii="Times New Roman" w:eastAsia="Times New Roman" w:hAnsi="Times New Roman" w:cs="Times New Roman"/>
          <w:sz w:val="24"/>
          <w:szCs w:val="24"/>
          <w:lang w:eastAsia="en-GB"/>
        </w:rPr>
      </w:pPr>
      <w:r w:rsidRPr="0039767D">
        <w:rPr>
          <w:rFonts w:ascii="Times New Roman" w:eastAsia="Times New Roman" w:hAnsi="Times New Roman" w:cs="Times New Roman"/>
          <w:b/>
          <w:bCs/>
          <w:sz w:val="24"/>
          <w:szCs w:val="24"/>
          <w:rtl/>
          <w:lang w:eastAsia="en-GB"/>
        </w:rPr>
        <w:t>الكثافة الوظيفية</w:t>
      </w:r>
      <w:r w:rsidRPr="0039767D">
        <w:rPr>
          <w:rFonts w:ascii="Times New Roman" w:eastAsia="Times New Roman" w:hAnsi="Times New Roman" w:cs="Times New Roman"/>
          <w:b/>
          <w:bCs/>
          <w:sz w:val="24"/>
          <w:szCs w:val="24"/>
          <w:lang w:eastAsia="en-GB"/>
        </w:rPr>
        <w:t>:</w:t>
      </w:r>
      <w:r w:rsidRPr="0039767D">
        <w:rPr>
          <w:rFonts w:ascii="Times New Roman" w:eastAsia="Times New Roman" w:hAnsi="Times New Roman" w:cs="Times New Roman"/>
          <w:sz w:val="24"/>
          <w:szCs w:val="24"/>
          <w:lang w:eastAsia="en-GB"/>
        </w:rPr>
        <w:t xml:space="preserve"> </w:t>
      </w:r>
      <w:r w:rsidRPr="0039767D">
        <w:rPr>
          <w:rFonts w:ascii="Times New Roman" w:eastAsia="Times New Roman" w:hAnsi="Times New Roman" w:cs="Times New Roman"/>
          <w:sz w:val="24"/>
          <w:szCs w:val="24"/>
          <w:rtl/>
          <w:lang w:eastAsia="en-GB"/>
        </w:rPr>
        <w:t>تشير الكثافة الوظيفية إلى نسبة السكان في مكان ما والأرض الزراعية في هذا المكان، وذلك ما يُعرف باسم نسبة الأرض البشرية والزراعية</w:t>
      </w:r>
      <w:r w:rsidRPr="0039767D">
        <w:rPr>
          <w:rFonts w:ascii="Times New Roman" w:eastAsia="Times New Roman" w:hAnsi="Times New Roman" w:cs="Times New Roman"/>
          <w:sz w:val="24"/>
          <w:szCs w:val="24"/>
          <w:lang w:eastAsia="en-GB"/>
        </w:rPr>
        <w:t>.</w:t>
      </w:r>
    </w:p>
    <w:p w14:paraId="70534030" w14:textId="77777777" w:rsidR="0039767D" w:rsidRPr="0039767D" w:rsidRDefault="0039767D" w:rsidP="0039767D">
      <w:pPr>
        <w:numPr>
          <w:ilvl w:val="0"/>
          <w:numId w:val="3"/>
        </w:numPr>
        <w:bidi/>
        <w:spacing w:before="100" w:beforeAutospacing="1" w:after="100" w:afterAutospacing="1" w:line="240" w:lineRule="auto"/>
        <w:rPr>
          <w:rFonts w:ascii="Times New Roman" w:eastAsia="Times New Roman" w:hAnsi="Times New Roman" w:cs="Times New Roman"/>
          <w:sz w:val="24"/>
          <w:szCs w:val="24"/>
          <w:lang w:eastAsia="en-GB"/>
        </w:rPr>
      </w:pPr>
      <w:r w:rsidRPr="0039767D">
        <w:rPr>
          <w:rFonts w:ascii="Times New Roman" w:eastAsia="Times New Roman" w:hAnsi="Times New Roman" w:cs="Times New Roman"/>
          <w:b/>
          <w:bCs/>
          <w:sz w:val="24"/>
          <w:szCs w:val="24"/>
          <w:rtl/>
          <w:lang w:eastAsia="en-GB"/>
        </w:rPr>
        <w:lastRenderedPageBreak/>
        <w:t>الكثافة الزراعية</w:t>
      </w:r>
      <w:r w:rsidRPr="0039767D">
        <w:rPr>
          <w:rFonts w:ascii="Times New Roman" w:eastAsia="Times New Roman" w:hAnsi="Times New Roman" w:cs="Times New Roman"/>
          <w:b/>
          <w:bCs/>
          <w:sz w:val="24"/>
          <w:szCs w:val="24"/>
          <w:lang w:eastAsia="en-GB"/>
        </w:rPr>
        <w:t>:</w:t>
      </w:r>
      <w:r w:rsidRPr="0039767D">
        <w:rPr>
          <w:rFonts w:ascii="Times New Roman" w:eastAsia="Times New Roman" w:hAnsi="Times New Roman" w:cs="Times New Roman"/>
          <w:sz w:val="24"/>
          <w:szCs w:val="24"/>
          <w:lang w:eastAsia="en-GB"/>
        </w:rPr>
        <w:t xml:space="preserve"> </w:t>
      </w:r>
      <w:r w:rsidRPr="0039767D">
        <w:rPr>
          <w:rFonts w:ascii="Times New Roman" w:eastAsia="Times New Roman" w:hAnsi="Times New Roman" w:cs="Times New Roman"/>
          <w:sz w:val="24"/>
          <w:szCs w:val="24"/>
          <w:rtl/>
          <w:lang w:eastAsia="en-GB"/>
        </w:rPr>
        <w:t>تمثل الكثافة الزراعية لأحد الدول نسبة السكان الزراعيين في هذه الدولة إلى إجمالي الأراضي الزراعية، والجدير بالذكر أنه في هذا الحساب يتم تضمين المزارعين، العمال الزراعيين، وأفراد أسرهم ضمن الكثافة الزراعية</w:t>
      </w:r>
      <w:r w:rsidRPr="0039767D">
        <w:rPr>
          <w:rFonts w:ascii="Times New Roman" w:eastAsia="Times New Roman" w:hAnsi="Times New Roman" w:cs="Times New Roman"/>
          <w:sz w:val="24"/>
          <w:szCs w:val="24"/>
          <w:lang w:eastAsia="en-GB"/>
        </w:rPr>
        <w:t>.</w:t>
      </w:r>
    </w:p>
    <w:p w14:paraId="44D26234" w14:textId="77777777" w:rsidR="0039767D" w:rsidRPr="0039767D" w:rsidRDefault="0039767D" w:rsidP="0039767D">
      <w:pPr>
        <w:spacing w:before="100" w:beforeAutospacing="1" w:after="100" w:afterAutospacing="1" w:line="240" w:lineRule="auto"/>
        <w:jc w:val="right"/>
        <w:outlineLvl w:val="2"/>
        <w:rPr>
          <w:rFonts w:ascii="Times New Roman" w:eastAsia="Times New Roman" w:hAnsi="Times New Roman" w:cs="Times New Roman"/>
          <w:b/>
          <w:bCs/>
          <w:sz w:val="27"/>
          <w:szCs w:val="27"/>
          <w:lang w:eastAsia="en-GB"/>
        </w:rPr>
      </w:pPr>
      <w:r w:rsidRPr="0039767D">
        <w:rPr>
          <w:rFonts w:ascii="Times New Roman" w:eastAsia="Times New Roman" w:hAnsi="Times New Roman" w:cs="Times New Roman"/>
          <w:b/>
          <w:bCs/>
          <w:sz w:val="27"/>
          <w:szCs w:val="27"/>
          <w:rtl/>
          <w:lang w:eastAsia="en-GB"/>
        </w:rPr>
        <w:t>طرق حساب الكثافة السكانية</w:t>
      </w:r>
    </w:p>
    <w:p w14:paraId="560E4CF7" w14:textId="384383A3" w:rsidR="0039767D" w:rsidRPr="0039767D" w:rsidRDefault="0039767D" w:rsidP="0039767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39767D">
        <w:rPr>
          <w:rFonts w:ascii="Times New Roman" w:eastAsia="Times New Roman" w:hAnsi="Times New Roman" w:cs="Times New Roman"/>
          <w:sz w:val="24"/>
          <w:szCs w:val="24"/>
          <w:rtl/>
          <w:lang w:eastAsia="en-GB"/>
        </w:rPr>
        <w:t>يتم حساب الكثافة السكانية من خلال صيغة: (أ / س = ك س) حيث إنه في تلك المعادلة (أ) هي إجمالي مساحة الأرض التي يعيش فيها السكان، بينما (س) هي عدد السكان، والنتيجة (أ س) تكون إجمالي الكثافة السكانية، وفي الغالب ما يتم التعبير عن (أ) بواسطة الميل المربع أو الكيلومتر المربع</w:t>
      </w:r>
      <w:r>
        <w:rPr>
          <w:rFonts w:ascii="Times New Roman" w:eastAsia="Times New Roman" w:hAnsi="Times New Roman" w:cs="Times New Roman" w:hint="cs"/>
          <w:sz w:val="24"/>
          <w:szCs w:val="24"/>
          <w:rtl/>
          <w:lang w:eastAsia="en-GB"/>
        </w:rPr>
        <w:t>.</w:t>
      </w:r>
      <w:r w:rsidRPr="0039767D">
        <w:rPr>
          <w:rFonts w:ascii="Times New Roman" w:eastAsia="Times New Roman" w:hAnsi="Times New Roman" w:cs="Times New Roman"/>
          <w:sz w:val="24"/>
          <w:szCs w:val="24"/>
          <w:lang w:eastAsia="en-GB"/>
        </w:rPr>
        <w:t xml:space="preserve"> </w:t>
      </w:r>
    </w:p>
    <w:p w14:paraId="7DAB8508" w14:textId="77777777" w:rsidR="0039767D" w:rsidRPr="0039767D" w:rsidRDefault="0039767D" w:rsidP="0039767D">
      <w:pPr>
        <w:spacing w:before="100" w:beforeAutospacing="1" w:after="100" w:afterAutospacing="1" w:line="240" w:lineRule="auto"/>
        <w:jc w:val="right"/>
        <w:outlineLvl w:val="2"/>
        <w:rPr>
          <w:rFonts w:ascii="Times New Roman" w:eastAsia="Times New Roman" w:hAnsi="Times New Roman" w:cs="Times New Roman"/>
          <w:b/>
          <w:bCs/>
          <w:sz w:val="27"/>
          <w:szCs w:val="27"/>
          <w:lang w:eastAsia="en-GB"/>
        </w:rPr>
      </w:pPr>
      <w:r w:rsidRPr="0039767D">
        <w:rPr>
          <w:rFonts w:ascii="Times New Roman" w:eastAsia="Times New Roman" w:hAnsi="Times New Roman" w:cs="Times New Roman"/>
          <w:b/>
          <w:bCs/>
          <w:sz w:val="27"/>
          <w:szCs w:val="27"/>
          <w:rtl/>
          <w:lang w:eastAsia="en-GB"/>
        </w:rPr>
        <w:t>الدول الأكثر اكتظاظًا بالسكان</w:t>
      </w:r>
    </w:p>
    <w:p w14:paraId="381B73ED" w14:textId="37973B55" w:rsidR="0039767D" w:rsidRPr="0039767D" w:rsidRDefault="0039767D" w:rsidP="0039767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39767D">
        <w:rPr>
          <w:rFonts w:ascii="Times New Roman" w:eastAsia="Times New Roman" w:hAnsi="Times New Roman" w:cs="Times New Roman"/>
          <w:sz w:val="24"/>
          <w:szCs w:val="24"/>
          <w:rtl/>
          <w:lang w:eastAsia="en-GB"/>
        </w:rPr>
        <w:t>يتم إعداد قائمة تتضمن على أرقام التعداد السكاني لجميع دول العالم، على أن يتم تحديثها باستمرار، وفي التالي يتم توضيح الدول الأكثر اكتظاظًا بالسكان</w:t>
      </w:r>
      <w:r>
        <w:rPr>
          <w:rFonts w:ascii="Times New Roman" w:eastAsia="Times New Roman" w:hAnsi="Times New Roman" w:cs="Times New Roman" w:hint="cs"/>
          <w:sz w:val="24"/>
          <w:szCs w:val="24"/>
          <w:rtl/>
          <w:lang w:eastAsia="en-GB"/>
        </w:rPr>
        <w:t>:</w:t>
      </w:r>
      <w:r w:rsidRPr="0039767D">
        <w:rPr>
          <w:rFonts w:ascii="Times New Roman" w:eastAsia="Times New Roman" w:hAnsi="Times New Roman" w:cs="Times New Roman"/>
          <w:sz w:val="24"/>
          <w:szCs w:val="24"/>
          <w:lang w:eastAsia="en-GB"/>
        </w:rPr>
        <w:t xml:space="preserve"> </w:t>
      </w:r>
    </w:p>
    <w:p w14:paraId="103B13DB" w14:textId="77777777" w:rsidR="0039767D" w:rsidRPr="0039767D" w:rsidRDefault="0039767D" w:rsidP="0039767D">
      <w:pPr>
        <w:numPr>
          <w:ilvl w:val="0"/>
          <w:numId w:val="4"/>
        </w:numPr>
        <w:bidi/>
        <w:spacing w:before="100" w:beforeAutospacing="1" w:after="100" w:afterAutospacing="1" w:line="240" w:lineRule="auto"/>
        <w:rPr>
          <w:rFonts w:ascii="Times New Roman" w:eastAsia="Times New Roman" w:hAnsi="Times New Roman" w:cs="Times New Roman"/>
          <w:sz w:val="24"/>
          <w:szCs w:val="24"/>
          <w:lang w:eastAsia="en-GB"/>
        </w:rPr>
      </w:pPr>
      <w:r w:rsidRPr="0039767D">
        <w:rPr>
          <w:rFonts w:ascii="Times New Roman" w:eastAsia="Times New Roman" w:hAnsi="Times New Roman" w:cs="Times New Roman"/>
          <w:b/>
          <w:bCs/>
          <w:sz w:val="24"/>
          <w:szCs w:val="24"/>
          <w:rtl/>
          <w:lang w:eastAsia="en-GB"/>
        </w:rPr>
        <w:t>الصين</w:t>
      </w:r>
      <w:r w:rsidRPr="0039767D">
        <w:rPr>
          <w:rFonts w:ascii="Times New Roman" w:eastAsia="Times New Roman" w:hAnsi="Times New Roman" w:cs="Times New Roman"/>
          <w:b/>
          <w:bCs/>
          <w:sz w:val="24"/>
          <w:szCs w:val="24"/>
          <w:lang w:eastAsia="en-GB"/>
        </w:rPr>
        <w:t>:</w:t>
      </w:r>
      <w:r w:rsidRPr="0039767D">
        <w:rPr>
          <w:rFonts w:ascii="Times New Roman" w:eastAsia="Times New Roman" w:hAnsi="Times New Roman" w:cs="Times New Roman"/>
          <w:sz w:val="24"/>
          <w:szCs w:val="24"/>
          <w:lang w:eastAsia="en-GB"/>
        </w:rPr>
        <w:t xml:space="preserve"> </w:t>
      </w:r>
      <w:r w:rsidRPr="0039767D">
        <w:rPr>
          <w:rFonts w:ascii="Times New Roman" w:eastAsia="Times New Roman" w:hAnsi="Times New Roman" w:cs="Times New Roman"/>
          <w:sz w:val="24"/>
          <w:szCs w:val="24"/>
          <w:rtl/>
          <w:lang w:eastAsia="en-GB"/>
        </w:rPr>
        <w:t>يبلغ عدد السكان في الصين 1.45.2007 نسمة، حيث إن المملكة الوسطى التي تقع في شرق آسيا تعتبر الدولة المتضمنة على أكبر عدد من السكان حول العالم، والجدير بالذكر أنه يوجد ما يزيد عن 50 مجموعة عرقية معترف بها في الصين، أكثرهم عددًا هم (</w:t>
      </w:r>
      <w:proofErr w:type="spellStart"/>
      <w:r w:rsidRPr="0039767D">
        <w:rPr>
          <w:rFonts w:ascii="Times New Roman" w:eastAsia="Times New Roman" w:hAnsi="Times New Roman" w:cs="Times New Roman"/>
          <w:sz w:val="24"/>
          <w:szCs w:val="24"/>
          <w:rtl/>
          <w:lang w:eastAsia="en-GB"/>
        </w:rPr>
        <w:t>الأويغور</w:t>
      </w:r>
      <w:proofErr w:type="spellEnd"/>
      <w:r w:rsidRPr="0039767D">
        <w:rPr>
          <w:rFonts w:ascii="Times New Roman" w:eastAsia="Times New Roman" w:hAnsi="Times New Roman" w:cs="Times New Roman"/>
          <w:sz w:val="24"/>
          <w:szCs w:val="24"/>
          <w:rtl/>
          <w:lang w:eastAsia="en-GB"/>
        </w:rPr>
        <w:t>)، حيث يبلغون قرابة 10 ملايين نسمة، بينما (</w:t>
      </w:r>
      <w:proofErr w:type="spellStart"/>
      <w:r w:rsidRPr="0039767D">
        <w:rPr>
          <w:rFonts w:ascii="Times New Roman" w:eastAsia="Times New Roman" w:hAnsi="Times New Roman" w:cs="Times New Roman"/>
          <w:sz w:val="24"/>
          <w:szCs w:val="24"/>
          <w:rtl/>
          <w:lang w:eastAsia="en-GB"/>
        </w:rPr>
        <w:t>التبتيون</w:t>
      </w:r>
      <w:proofErr w:type="spellEnd"/>
      <w:r w:rsidRPr="0039767D">
        <w:rPr>
          <w:rFonts w:ascii="Times New Roman" w:eastAsia="Times New Roman" w:hAnsi="Times New Roman" w:cs="Times New Roman"/>
          <w:sz w:val="24"/>
          <w:szCs w:val="24"/>
          <w:rtl/>
          <w:lang w:eastAsia="en-GB"/>
        </w:rPr>
        <w:t>) حوالي 3 ملايين نسمة</w:t>
      </w:r>
      <w:r w:rsidRPr="0039767D">
        <w:rPr>
          <w:rFonts w:ascii="Times New Roman" w:eastAsia="Times New Roman" w:hAnsi="Times New Roman" w:cs="Times New Roman"/>
          <w:sz w:val="24"/>
          <w:szCs w:val="24"/>
          <w:lang w:eastAsia="en-GB"/>
        </w:rPr>
        <w:t>.</w:t>
      </w:r>
    </w:p>
    <w:p w14:paraId="45757A58" w14:textId="77777777" w:rsidR="0039767D" w:rsidRPr="0039767D" w:rsidRDefault="0039767D" w:rsidP="0039767D">
      <w:pPr>
        <w:numPr>
          <w:ilvl w:val="0"/>
          <w:numId w:val="4"/>
        </w:numPr>
        <w:bidi/>
        <w:spacing w:before="100" w:beforeAutospacing="1" w:after="100" w:afterAutospacing="1" w:line="240" w:lineRule="auto"/>
        <w:rPr>
          <w:rFonts w:ascii="Times New Roman" w:eastAsia="Times New Roman" w:hAnsi="Times New Roman" w:cs="Times New Roman"/>
          <w:sz w:val="24"/>
          <w:szCs w:val="24"/>
          <w:lang w:eastAsia="en-GB"/>
        </w:rPr>
      </w:pPr>
      <w:r w:rsidRPr="0039767D">
        <w:rPr>
          <w:rFonts w:ascii="Times New Roman" w:eastAsia="Times New Roman" w:hAnsi="Times New Roman" w:cs="Times New Roman"/>
          <w:b/>
          <w:bCs/>
          <w:sz w:val="24"/>
          <w:szCs w:val="24"/>
          <w:rtl/>
          <w:lang w:eastAsia="en-GB"/>
        </w:rPr>
        <w:t>الهند</w:t>
      </w:r>
      <w:r w:rsidRPr="0039767D">
        <w:rPr>
          <w:rFonts w:ascii="Times New Roman" w:eastAsia="Times New Roman" w:hAnsi="Times New Roman" w:cs="Times New Roman"/>
          <w:b/>
          <w:bCs/>
          <w:sz w:val="24"/>
          <w:szCs w:val="24"/>
          <w:lang w:eastAsia="en-GB"/>
        </w:rPr>
        <w:t>:</w:t>
      </w:r>
      <w:r w:rsidRPr="0039767D">
        <w:rPr>
          <w:rFonts w:ascii="Times New Roman" w:eastAsia="Times New Roman" w:hAnsi="Times New Roman" w:cs="Times New Roman"/>
          <w:sz w:val="24"/>
          <w:szCs w:val="24"/>
          <w:lang w:eastAsia="en-GB"/>
        </w:rPr>
        <w:t xml:space="preserve"> </w:t>
      </w:r>
      <w:r w:rsidRPr="0039767D">
        <w:rPr>
          <w:rFonts w:ascii="Times New Roman" w:eastAsia="Times New Roman" w:hAnsi="Times New Roman" w:cs="Times New Roman"/>
          <w:sz w:val="24"/>
          <w:szCs w:val="24"/>
          <w:rtl/>
          <w:lang w:eastAsia="en-GB"/>
        </w:rPr>
        <w:t>يصل عدد السكان في الهند إلى 1.4 مليار نسمة، وهي الدولة الثانية في قارة آسيا وعلى مستوى العالم، بالإضافة إلى وجود المئات من المجموعات العرقية في هذه الدولة</w:t>
      </w:r>
      <w:r w:rsidRPr="0039767D">
        <w:rPr>
          <w:rFonts w:ascii="Times New Roman" w:eastAsia="Times New Roman" w:hAnsi="Times New Roman" w:cs="Times New Roman"/>
          <w:sz w:val="24"/>
          <w:szCs w:val="24"/>
          <w:lang w:eastAsia="en-GB"/>
        </w:rPr>
        <w:t>.</w:t>
      </w:r>
    </w:p>
    <w:p w14:paraId="46E36E3D" w14:textId="77777777" w:rsidR="0039767D" w:rsidRPr="0039767D" w:rsidRDefault="0039767D" w:rsidP="0039767D">
      <w:pPr>
        <w:numPr>
          <w:ilvl w:val="0"/>
          <w:numId w:val="4"/>
        </w:numPr>
        <w:bidi/>
        <w:spacing w:before="100" w:beforeAutospacing="1" w:after="100" w:afterAutospacing="1" w:line="240" w:lineRule="auto"/>
        <w:rPr>
          <w:rFonts w:ascii="Times New Roman" w:eastAsia="Times New Roman" w:hAnsi="Times New Roman" w:cs="Times New Roman"/>
          <w:sz w:val="24"/>
          <w:szCs w:val="24"/>
          <w:lang w:eastAsia="en-GB"/>
        </w:rPr>
      </w:pPr>
      <w:r w:rsidRPr="0039767D">
        <w:rPr>
          <w:rFonts w:ascii="Times New Roman" w:eastAsia="Times New Roman" w:hAnsi="Times New Roman" w:cs="Times New Roman"/>
          <w:b/>
          <w:bCs/>
          <w:sz w:val="24"/>
          <w:szCs w:val="24"/>
          <w:rtl/>
          <w:lang w:eastAsia="en-GB"/>
        </w:rPr>
        <w:t>الولايات المتحدة</w:t>
      </w:r>
      <w:r w:rsidRPr="0039767D">
        <w:rPr>
          <w:rFonts w:ascii="Times New Roman" w:eastAsia="Times New Roman" w:hAnsi="Times New Roman" w:cs="Times New Roman"/>
          <w:b/>
          <w:bCs/>
          <w:sz w:val="24"/>
          <w:szCs w:val="24"/>
          <w:lang w:eastAsia="en-GB"/>
        </w:rPr>
        <w:t>:</w:t>
      </w:r>
      <w:r w:rsidRPr="0039767D">
        <w:rPr>
          <w:rFonts w:ascii="Times New Roman" w:eastAsia="Times New Roman" w:hAnsi="Times New Roman" w:cs="Times New Roman"/>
          <w:sz w:val="24"/>
          <w:szCs w:val="24"/>
          <w:lang w:eastAsia="en-GB"/>
        </w:rPr>
        <w:t xml:space="preserve"> </w:t>
      </w:r>
      <w:r w:rsidRPr="0039767D">
        <w:rPr>
          <w:rFonts w:ascii="Times New Roman" w:eastAsia="Times New Roman" w:hAnsi="Times New Roman" w:cs="Times New Roman"/>
          <w:sz w:val="24"/>
          <w:szCs w:val="24"/>
          <w:rtl/>
          <w:lang w:eastAsia="en-GB"/>
        </w:rPr>
        <w:t xml:space="preserve">إن عدد سكان الولايات المتحدة يصل إلى 332,529,000 نسمة، إذ أنها تحتل غالبية الجزء الأوسط من أمريكا الشمالية، وهي الأكثر اكتظاظًا بالسكان في </w:t>
      </w:r>
      <w:proofErr w:type="spellStart"/>
      <w:r w:rsidRPr="0039767D">
        <w:rPr>
          <w:rFonts w:ascii="Times New Roman" w:eastAsia="Times New Roman" w:hAnsi="Times New Roman" w:cs="Times New Roman"/>
          <w:sz w:val="24"/>
          <w:szCs w:val="24"/>
          <w:rtl/>
          <w:lang w:eastAsia="en-GB"/>
        </w:rPr>
        <w:t>الأمريكتين</w:t>
      </w:r>
      <w:proofErr w:type="spellEnd"/>
      <w:r w:rsidRPr="0039767D">
        <w:rPr>
          <w:rFonts w:ascii="Times New Roman" w:eastAsia="Times New Roman" w:hAnsi="Times New Roman" w:cs="Times New Roman"/>
          <w:sz w:val="24"/>
          <w:szCs w:val="24"/>
          <w:rtl/>
          <w:lang w:eastAsia="en-GB"/>
        </w:rPr>
        <w:t>، إلى جانب تضمنها على أكبر عدد من المسيحيين حول العالم</w:t>
      </w:r>
      <w:r w:rsidRPr="0039767D">
        <w:rPr>
          <w:rFonts w:ascii="Times New Roman" w:eastAsia="Times New Roman" w:hAnsi="Times New Roman" w:cs="Times New Roman"/>
          <w:sz w:val="24"/>
          <w:szCs w:val="24"/>
          <w:lang w:eastAsia="en-GB"/>
        </w:rPr>
        <w:t>.</w:t>
      </w:r>
    </w:p>
    <w:p w14:paraId="1E09060F" w14:textId="77777777" w:rsidR="0039767D" w:rsidRPr="0039767D" w:rsidRDefault="0039767D" w:rsidP="0039767D">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39767D">
        <w:rPr>
          <w:rFonts w:ascii="Times New Roman" w:eastAsia="Times New Roman" w:hAnsi="Times New Roman" w:cs="Times New Roman"/>
          <w:b/>
          <w:bCs/>
          <w:sz w:val="36"/>
          <w:szCs w:val="36"/>
          <w:rtl/>
          <w:lang w:eastAsia="en-GB"/>
        </w:rPr>
        <w:t>خاتمة تقرير عن النمو السكاني والكثافة السكانية مختصر</w:t>
      </w:r>
    </w:p>
    <w:p w14:paraId="5B3A3681" w14:textId="25D3CF81" w:rsidR="0039767D" w:rsidRPr="0039767D" w:rsidRDefault="0039767D" w:rsidP="0039767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39767D">
        <w:rPr>
          <w:rFonts w:ascii="Times New Roman" w:eastAsia="Times New Roman" w:hAnsi="Times New Roman" w:cs="Times New Roman"/>
          <w:sz w:val="24"/>
          <w:szCs w:val="24"/>
          <w:rtl/>
          <w:lang w:eastAsia="en-GB"/>
        </w:rPr>
        <w:t>يتم تحليل العلاقة بين النمو السكاني والكثافة السكانية من خلال العلاقة بين الأعمار، حيث إنه فيما بين 10 إلى 14 عامًا في سنة 2005م، وأيضًا للأعمار فيما بين 15 إلى 19 عامًا في سنة 2010م، مقارنة بالأعمار فيما بين 15 إلى 19 عامًا بسنة 2005م، مع الأعمار من 20 إلى 24 عامًا بسنة 2010م، فإن ذلك يساعد على توضيح التأثير الخاص بالتكتل، والذي يجتمع فيه الناس بمناطق ذات كثافة سكانية أكثر، وقد كانت النتيجة تدل على نمو سكاني ملحوظ</w:t>
      </w:r>
      <w:r>
        <w:rPr>
          <w:rFonts w:ascii="Times New Roman" w:eastAsia="Times New Roman" w:hAnsi="Times New Roman" w:cs="Times New Roman" w:hint="cs"/>
          <w:sz w:val="24"/>
          <w:szCs w:val="24"/>
          <w:rtl/>
          <w:lang w:eastAsia="en-GB"/>
        </w:rPr>
        <w:t>.</w:t>
      </w:r>
    </w:p>
    <w:p w14:paraId="4B076C70" w14:textId="77777777" w:rsidR="00867737" w:rsidRDefault="00867737"/>
    <w:sectPr w:rsidR="0086773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EEF33" w14:textId="77777777" w:rsidR="00882047" w:rsidRDefault="00882047" w:rsidP="0039767D">
      <w:pPr>
        <w:spacing w:after="0" w:line="240" w:lineRule="auto"/>
      </w:pPr>
      <w:r>
        <w:separator/>
      </w:r>
    </w:p>
  </w:endnote>
  <w:endnote w:type="continuationSeparator" w:id="0">
    <w:p w14:paraId="6966BB87" w14:textId="77777777" w:rsidR="00882047" w:rsidRDefault="00882047" w:rsidP="00397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7BE29" w14:textId="77777777" w:rsidR="0039767D" w:rsidRDefault="003976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90202" w14:textId="77777777" w:rsidR="0039767D" w:rsidRDefault="003976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4FEA7" w14:textId="77777777" w:rsidR="0039767D" w:rsidRDefault="00397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F2672" w14:textId="77777777" w:rsidR="00882047" w:rsidRDefault="00882047" w:rsidP="0039767D">
      <w:pPr>
        <w:spacing w:after="0" w:line="240" w:lineRule="auto"/>
      </w:pPr>
      <w:r>
        <w:separator/>
      </w:r>
    </w:p>
  </w:footnote>
  <w:footnote w:type="continuationSeparator" w:id="0">
    <w:p w14:paraId="70E38D8D" w14:textId="77777777" w:rsidR="00882047" w:rsidRDefault="00882047" w:rsidP="003976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D90C2" w14:textId="2DC84569" w:rsidR="0039767D" w:rsidRDefault="0039767D">
    <w:pPr>
      <w:pStyle w:val="Header"/>
    </w:pPr>
    <w:r>
      <w:rPr>
        <w:noProof/>
      </w:rPr>
      <w:pict w14:anchorId="2CE6D0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715969" o:spid="_x0000_s1026" type="#_x0000_t136" style="position:absolute;margin-left:0;margin-top:0;width:462.75pt;height:173.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9B8D3" w14:textId="6045A67A" w:rsidR="0039767D" w:rsidRDefault="0039767D">
    <w:pPr>
      <w:pStyle w:val="Header"/>
    </w:pPr>
    <w:r>
      <w:rPr>
        <w:noProof/>
      </w:rPr>
      <w:pict w14:anchorId="31568C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715970" o:spid="_x0000_s1027" type="#_x0000_t136" style="position:absolute;margin-left:0;margin-top:0;width:462.75pt;height:173.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05A21" w14:textId="3EB208FF" w:rsidR="0039767D" w:rsidRDefault="0039767D">
    <w:pPr>
      <w:pStyle w:val="Header"/>
    </w:pPr>
    <w:r>
      <w:rPr>
        <w:noProof/>
      </w:rPr>
      <w:pict w14:anchorId="19FDF5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715968" o:spid="_x0000_s1025" type="#_x0000_t136" style="position:absolute;margin-left:0;margin-top:0;width:462.75pt;height:17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38BF"/>
    <w:multiLevelType w:val="multilevel"/>
    <w:tmpl w:val="7FCE7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DC0C29"/>
    <w:multiLevelType w:val="multilevel"/>
    <w:tmpl w:val="63FAF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810E34"/>
    <w:multiLevelType w:val="multilevel"/>
    <w:tmpl w:val="01766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A80F1C"/>
    <w:multiLevelType w:val="multilevel"/>
    <w:tmpl w:val="8B8AD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5737169">
    <w:abstractNumId w:val="1"/>
  </w:num>
  <w:num w:numId="2" w16cid:durableId="2100903706">
    <w:abstractNumId w:val="0"/>
  </w:num>
  <w:num w:numId="3" w16cid:durableId="58408380">
    <w:abstractNumId w:val="2"/>
  </w:num>
  <w:num w:numId="4" w16cid:durableId="2898274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18E"/>
    <w:rsid w:val="0039767D"/>
    <w:rsid w:val="00583D17"/>
    <w:rsid w:val="00867737"/>
    <w:rsid w:val="00882047"/>
    <w:rsid w:val="00D6518E"/>
    <w:rsid w:val="00F44D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A2D3F"/>
  <w15:chartTrackingRefBased/>
  <w15:docId w15:val="{3549AE4B-434A-4DD4-B017-9314B0504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6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67D"/>
  </w:style>
  <w:style w:type="paragraph" w:styleId="Footer">
    <w:name w:val="footer"/>
    <w:basedOn w:val="Normal"/>
    <w:link w:val="FooterChar"/>
    <w:uiPriority w:val="99"/>
    <w:unhideWhenUsed/>
    <w:rsid w:val="003976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19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646</Words>
  <Characters>3683</Characters>
  <Application>Microsoft Office Word</Application>
  <DocSecurity>0</DocSecurity>
  <Lines>30</Lines>
  <Paragraphs>8</Paragraphs>
  <ScaleCrop>false</ScaleCrop>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Rawan Salah</dc:creator>
  <cp:keywords/>
  <dc:description/>
  <cp:lastModifiedBy>Rawan Salah</cp:lastModifiedBy>
  <cp:revision>2</cp:revision>
  <dcterms:created xsi:type="dcterms:W3CDTF">2022-10-18T20:36:00Z</dcterms:created>
  <dcterms:modified xsi:type="dcterms:W3CDTF">2022-10-18T20:39:00Z</dcterms:modified>
</cp:coreProperties>
</file>