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Normal(Web)"/>
        <w:pBdr/>
        <w:shd w:val="clear" w:color="auto" w:fill="auto"/>
      </w:pPr>
      <w:r>
        <w:t xml:space="preserve">مطوية مكارم الاخلاق pdf doc،إنّ الأخلاق هي سمة المؤمن الحقيقيّ التي يرتكز عليها ارتكازًا أساسيّ في دينه وتعامله مع الآخرين، يعكس الصورة القويمة التي حرص عليها الإسلام دومًا أنْ تنطبق في نشر الدعوة الإسلاميّة، ومن السهل نشر ذلك بكثير من الصور والمطويات واللافتات والمنشوات التي تعمل على حث الناس التحلّي بحُسن الخلق، للك فإنّه خلال مقالنا هذا في السطور التالية عبر موقع المرجع سوف نُعرض عديد من المطويات عن مكارم الأخلاق جاهزة للطباعة.</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
        <w:rPr>
          <w:vanish w:val="0"/>
        </w:rPr>
      </w:pPr>
      <w:r>
        <w:t xml:space="preserve">ما هي مكارم الأخلاق</w:t>
      </w:r>
    </w:p>
    <w:p>
      <w:pPr>
        <w:pStyle w:val="Normal(Web)"/>
        <w:divId w:val="3"/>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4"/>
        <w:rPr>
          <w:vanish w:val="0"/>
        </w:rPr>
      </w:pPr>
      <w:r>
        <w:t xml:space="preserve">إنّ مكارم الأخلاق هي حُسن الأخلاق التي يتجسّد بها الإنسان، وهو ما يضعه من سلوك وما يُقدّمه من خير ومعروف وليس خلافًا إنْ كان العمل باطنًا أو ظاهرًا، كما أنها تصدر عن الإنسان برغبته، وتكون من أجل تحقيق هدف معين على الخير، وهي الأخلاق التي حثّ عليها الدين الإسلاميّ والشريعة والآيات القرآنية وأحاديث الرسول محمد -صلى الله عليه وسلّم- التي كانت قريبة من اتباع الخُلق الحسن ومُجنّبة للمُسيئات التي تضرّ الإنسان ومَن حوله.[1]</w:t>
      </w:r>
    </w:p>
    <w:p>
      <w:pPr>
        <w:pStyle w:val="Normal(Web)"/>
        <w:divId w:val="5"/>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6"/>
        <w:rPr>
          <w:vanish w:val="0"/>
        </w:rPr>
      </w:pPr>
      <w:r>
        <w:t xml:space="preserve">مطوية مكارم الاخلاق</w:t>
      </w:r>
    </w:p>
    <w:p>
      <w:pPr>
        <w:pStyle w:val="Normal(Web)"/>
        <w:divId w:val="7"/>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8"/>
        <w:rPr>
          <w:vanish w:val="0"/>
        </w:rPr>
      </w:pPr>
      <w:r>
        <w:t xml:space="preserve">كما تبيّن أنّ مكارم الاخلاق هي من الصفات الحسنة التي قد يتشخّص بها الإنسان ويُظهر إيمان قلبه ظاهرًا أو باطنًا، وهي كثيرة كالصدق والشجاعة والوفاء والإيثار والعفة وحفظ اللسان والرفق واللطف والتواضع والحياء، وكثير من الأمثلة التي نراها من حولنا مع ضرورة حثّ الآخرين صغارًا وكبارًا باتّباعها فهي تؤثّر بالإيجاب على شخصيّتهم وقبولهم في المجتمع، ولذا واحدة من هذه الوسائل هي مطويّات تحثّ على مكارم الأخلاق، كما يأتي:</w:t>
      </w:r>
    </w:p>
    <w:p>
      <w:pPr>
        <w:pStyle w:val="Normal(Web)"/>
        <w:divId w:val="9"/>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0"/>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1"/>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2"/>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3"/>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4"/>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5"/>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6"/>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7"/>
        <w:rPr>
          <w:vanish w:val="0"/>
        </w:rPr>
      </w:pPr>
      <w:r>
        <w:t xml:space="preserve">مطوية مكارم الاخلاق pdf</w:t>
      </w:r>
    </w:p>
    <w:p>
      <w:pPr>
        <w:pStyle w:val="Normal(Web)"/>
        <w:divId w:val="18"/>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19"/>
        <w:rPr>
          <w:vanish w:val="0"/>
        </w:rPr>
      </w:pPr>
      <w:r>
        <w:t xml:space="preserve">لتحميل مطوية مكارم الأخلاق pdf والتي تتميّز بسهولة نقلها من جهاز لآخر وطباعتها بسهولة وسرعة عالية، والتي توضّح حرص الدين الإسلامي على مكارم الأخلاق وحثّ الشباب على اتّباع حُسن الأخلاق والصفات، لذا يُمكنكم تحميلها "من هُنا".</w:t>
      </w:r>
    </w:p>
    <w:p>
      <w:pPr>
        <w:pStyle w:val="Normal(Web)"/>
        <w:divId w:val="20"/>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1"/>
        <w:rPr>
          <w:vanish w:val="0"/>
        </w:rPr>
      </w:pPr>
      <w:r>
        <w:t xml:space="preserve">مطوية مكارم الأخلاق doc</w:t>
      </w:r>
    </w:p>
    <w:p>
      <w:pPr>
        <w:pStyle w:val="Normal(Web)"/>
        <w:divId w:val="22"/>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3"/>
        <w:rPr>
          <w:vanish w:val="0"/>
        </w:rPr>
      </w:pPr>
      <w:r>
        <w:t xml:space="preserve">وأيضًا يُمكن لتوفير ملف doc الجاهز للطباعة والتحميل عن مطوية مكارم الأخلام "من هُنا" وهذا يطوّر وسيلة نشر الخُلُق وحُسن الصفات على كافّة الأشخاص بسهولة من خلال المواقع الإلكترونيّة على الإنترنت.</w:t>
      </w:r>
    </w:p>
    <w:p>
      <w:pPr>
        <w:pStyle w:val="Normal(Web)"/>
        <w:divId w:val="24"/>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5"/>
        <w:rPr>
          <w:vanish w:val="0"/>
        </w:rPr>
      </w:pPr>
      <w:r>
        <w:t xml:space="preserve">فضائل مكارم الأخلاق</w:t>
      </w:r>
    </w:p>
    <w:p>
      <w:pPr>
        <w:pStyle w:val="Normal(Web)"/>
        <w:divId w:val="26"/>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7"/>
        <w:rPr>
          <w:vanish w:val="0"/>
        </w:rPr>
      </w:pPr>
      <w:r>
        <w:t xml:space="preserve">إنّ فضل مكارم الأخلاق عظيمة، وهي ما تبيّنت من الدلائل القرآنيّة والسنّة النبويّة الشريفة، والتي نستطيع لمسها في ذلك، حيث أنّ النبيّ مُحمّد -صلّى الله عليه وسلّم- تحدّث عن فضلها وجزاء المسلم الذي يتّصف بها، فهي عمل مضمون لدخول الإنسان الجنّة وقد تكون سببًا في دخوله الفردوس الأعلى، أعلى مراتب الجنّة، وفي قول النّبيّ -صلى الله عليه وسلم-:(ما من شيءٍ في المِيزانِ أثْقلُ من حُسنِ الخُلُقِ).[2]</w:t>
      </w:r>
    </w:p>
    <w:p>
      <w:pPr>
        <w:pStyle w:val="Normal(Web)"/>
        <w:divId w:val="28"/>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divId w:val="29"/>
        <w:rPr>
          <w:vanish w:val="0"/>
        </w:rPr>
      </w:pPr>
      <w:r>
        <w:t xml:space="preserve">وبهذا القدر من الفقرات نكون قد وصلنا وغيّاكم إلى نهاية هذا المقال المطروح، والذي كان يحمل عنوان مطوية مكارم الاخلاق pdf doc،حيث تطرّقنا من خلاله بتناول عدّة مطويات عن مكارم الأخلاق وحُسن الصفات جاهزة للطباعة، إضافة إلى التعريف بمكارم الأخلاق وفضلها.</w:t>
      </w:r>
    </w:p>
    <w:sectPr>
      <w:pgSz w:w="11907" w:h="16839"/>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 w:id="8">
      <w:marLeft w:val="0"/>
      <w:marRight w:val="0"/>
      <w:marTop w:val="-20"/>
      <w:marBottom w:val="-20"/>
      <w:divBdr>
        <w:top w:val="none" w:sz="0" w:space="0" w:color="auto"/>
        <w:left w:val="none" w:sz="0" w:space="0" w:color="auto"/>
        <w:bottom w:val="none" w:sz="0" w:space="0" w:color="auto"/>
        <w:right w:val="none" w:sz="0" w:space="0" w:color="auto"/>
      </w:divBdr>
    </w:div>
    <w:div w:id="9">
      <w:marLeft w:val="0"/>
      <w:marRight w:val="0"/>
      <w:marTop w:val="-20"/>
      <w:marBottom w:val="-20"/>
      <w:divBdr>
        <w:top w:val="none" w:sz="0" w:space="0" w:color="auto"/>
        <w:left w:val="none" w:sz="0" w:space="0" w:color="auto"/>
        <w:bottom w:val="none" w:sz="0" w:space="0" w:color="auto"/>
        <w:right w:val="none" w:sz="0" w:space="0" w:color="auto"/>
      </w:divBdr>
    </w:div>
    <w:div w:id="10">
      <w:marLeft w:val="0"/>
      <w:marRight w:val="0"/>
      <w:marTop w:val="-20"/>
      <w:marBottom w:val="-20"/>
      <w:divBdr>
        <w:top w:val="none" w:sz="0" w:space="0" w:color="auto"/>
        <w:left w:val="none" w:sz="0" w:space="0" w:color="auto"/>
        <w:bottom w:val="none" w:sz="0" w:space="0" w:color="auto"/>
        <w:right w:val="none" w:sz="0" w:space="0" w:color="auto"/>
      </w:divBdr>
    </w:div>
    <w:div w:id="11">
      <w:marLeft w:val="0"/>
      <w:marRight w:val="0"/>
      <w:marTop w:val="-20"/>
      <w:marBottom w:val="-20"/>
      <w:divBdr>
        <w:top w:val="none" w:sz="0" w:space="0" w:color="auto"/>
        <w:left w:val="none" w:sz="0" w:space="0" w:color="auto"/>
        <w:bottom w:val="none" w:sz="0" w:space="0" w:color="auto"/>
        <w:right w:val="none" w:sz="0" w:space="0" w:color="auto"/>
      </w:divBdr>
    </w:div>
    <w:div w:id="12">
      <w:marLeft w:val="0"/>
      <w:marRight w:val="0"/>
      <w:marTop w:val="-20"/>
      <w:marBottom w:val="-20"/>
      <w:divBdr>
        <w:top w:val="none" w:sz="0" w:space="0" w:color="auto"/>
        <w:left w:val="none" w:sz="0" w:space="0" w:color="auto"/>
        <w:bottom w:val="none" w:sz="0" w:space="0" w:color="auto"/>
        <w:right w:val="none" w:sz="0" w:space="0" w:color="auto"/>
      </w:divBdr>
    </w:div>
    <w:div w:id="13">
      <w:marLeft w:val="0"/>
      <w:marRight w:val="0"/>
      <w:marTop w:val="-20"/>
      <w:marBottom w:val="-20"/>
      <w:divBdr>
        <w:top w:val="none" w:sz="0" w:space="0" w:color="auto"/>
        <w:left w:val="none" w:sz="0" w:space="0" w:color="auto"/>
        <w:bottom w:val="none" w:sz="0" w:space="0" w:color="auto"/>
        <w:right w:val="none" w:sz="0" w:space="0" w:color="auto"/>
      </w:divBdr>
    </w:div>
    <w:div w:id="14">
      <w:marLeft w:val="0"/>
      <w:marRight w:val="0"/>
      <w:marTop w:val="-20"/>
      <w:marBottom w:val="-20"/>
      <w:divBdr>
        <w:top w:val="none" w:sz="0" w:space="0" w:color="auto"/>
        <w:left w:val="none" w:sz="0" w:space="0" w:color="auto"/>
        <w:bottom w:val="none" w:sz="0" w:space="0" w:color="auto"/>
        <w:right w:val="none" w:sz="0" w:space="0" w:color="auto"/>
      </w:divBdr>
    </w:div>
    <w:div w:id="15">
      <w:marLeft w:val="0"/>
      <w:marRight w:val="0"/>
      <w:marTop w:val="-20"/>
      <w:marBottom w:val="-20"/>
      <w:divBdr>
        <w:top w:val="none" w:sz="0" w:space="0" w:color="auto"/>
        <w:left w:val="none" w:sz="0" w:space="0" w:color="auto"/>
        <w:bottom w:val="none" w:sz="0" w:space="0" w:color="auto"/>
        <w:right w:val="none" w:sz="0" w:space="0" w:color="auto"/>
      </w:divBdr>
    </w:div>
    <w:div w:id="16">
      <w:marLeft w:val="0"/>
      <w:marRight w:val="0"/>
      <w:marTop w:val="-20"/>
      <w:marBottom w:val="-20"/>
      <w:divBdr>
        <w:top w:val="none" w:sz="0" w:space="0" w:color="auto"/>
        <w:left w:val="none" w:sz="0" w:space="0" w:color="auto"/>
        <w:bottom w:val="none" w:sz="0" w:space="0" w:color="auto"/>
        <w:right w:val="none" w:sz="0" w:space="0" w:color="auto"/>
      </w:divBdr>
    </w:div>
    <w:div w:id="17">
      <w:marLeft w:val="0"/>
      <w:marRight w:val="0"/>
      <w:marTop w:val="-20"/>
      <w:marBottom w:val="-20"/>
      <w:divBdr>
        <w:top w:val="none" w:sz="0" w:space="0" w:color="auto"/>
        <w:left w:val="none" w:sz="0" w:space="0" w:color="auto"/>
        <w:bottom w:val="none" w:sz="0" w:space="0" w:color="auto"/>
        <w:right w:val="none" w:sz="0" w:space="0" w:color="auto"/>
      </w:divBdr>
    </w:div>
    <w:div w:id="18">
      <w:marLeft w:val="0"/>
      <w:marRight w:val="0"/>
      <w:marTop w:val="-20"/>
      <w:marBottom w:val="-20"/>
      <w:divBdr>
        <w:top w:val="none" w:sz="0" w:space="0" w:color="auto"/>
        <w:left w:val="none" w:sz="0" w:space="0" w:color="auto"/>
        <w:bottom w:val="none" w:sz="0" w:space="0" w:color="auto"/>
        <w:right w:val="none" w:sz="0" w:space="0" w:color="auto"/>
      </w:divBdr>
    </w:div>
    <w:div w:id="19">
      <w:marLeft w:val="0"/>
      <w:marRight w:val="0"/>
      <w:marTop w:val="-20"/>
      <w:marBottom w:val="-20"/>
      <w:divBdr>
        <w:top w:val="none" w:sz="0" w:space="0" w:color="auto"/>
        <w:left w:val="none" w:sz="0" w:space="0" w:color="auto"/>
        <w:bottom w:val="none" w:sz="0" w:space="0" w:color="auto"/>
        <w:right w:val="none" w:sz="0" w:space="0" w:color="auto"/>
      </w:divBdr>
    </w:div>
    <w:div w:id="20">
      <w:marLeft w:val="0"/>
      <w:marRight w:val="0"/>
      <w:marTop w:val="-20"/>
      <w:marBottom w:val="-20"/>
      <w:divBdr>
        <w:top w:val="none" w:sz="0" w:space="0" w:color="auto"/>
        <w:left w:val="none" w:sz="0" w:space="0" w:color="auto"/>
        <w:bottom w:val="none" w:sz="0" w:space="0" w:color="auto"/>
        <w:right w:val="none" w:sz="0" w:space="0" w:color="auto"/>
      </w:divBdr>
    </w:div>
    <w:div w:id="21">
      <w:marLeft w:val="0"/>
      <w:marRight w:val="0"/>
      <w:marTop w:val="-20"/>
      <w:marBottom w:val="-20"/>
      <w:divBdr>
        <w:top w:val="none" w:sz="0" w:space="0" w:color="auto"/>
        <w:left w:val="none" w:sz="0" w:space="0" w:color="auto"/>
        <w:bottom w:val="none" w:sz="0" w:space="0" w:color="auto"/>
        <w:right w:val="none" w:sz="0" w:space="0" w:color="auto"/>
      </w:divBdr>
    </w:div>
    <w:div w:id="22">
      <w:marLeft w:val="0"/>
      <w:marRight w:val="0"/>
      <w:marTop w:val="-20"/>
      <w:marBottom w:val="-20"/>
      <w:divBdr>
        <w:top w:val="none" w:sz="0" w:space="0" w:color="auto"/>
        <w:left w:val="none" w:sz="0" w:space="0" w:color="auto"/>
        <w:bottom w:val="none" w:sz="0" w:space="0" w:color="auto"/>
        <w:right w:val="none" w:sz="0" w:space="0" w:color="auto"/>
      </w:divBdr>
    </w:div>
    <w:div w:id="23">
      <w:marLeft w:val="0"/>
      <w:marRight w:val="0"/>
      <w:marTop w:val="-20"/>
      <w:marBottom w:val="-20"/>
      <w:divBdr>
        <w:top w:val="none" w:sz="0" w:space="0" w:color="auto"/>
        <w:left w:val="none" w:sz="0" w:space="0" w:color="auto"/>
        <w:bottom w:val="none" w:sz="0" w:space="0" w:color="auto"/>
        <w:right w:val="none" w:sz="0" w:space="0" w:color="auto"/>
      </w:divBdr>
    </w:div>
    <w:div w:id="24">
      <w:marLeft w:val="0"/>
      <w:marRight w:val="0"/>
      <w:marTop w:val="-20"/>
      <w:marBottom w:val="-20"/>
      <w:divBdr>
        <w:top w:val="none" w:sz="0" w:space="0" w:color="auto"/>
        <w:left w:val="none" w:sz="0" w:space="0" w:color="auto"/>
        <w:bottom w:val="none" w:sz="0" w:space="0" w:color="auto"/>
        <w:right w:val="none" w:sz="0" w:space="0" w:color="auto"/>
      </w:divBdr>
    </w:div>
    <w:div w:id="25">
      <w:marLeft w:val="0"/>
      <w:marRight w:val="0"/>
      <w:marTop w:val="-20"/>
      <w:marBottom w:val="-20"/>
      <w:divBdr>
        <w:top w:val="none" w:sz="0" w:space="0" w:color="auto"/>
        <w:left w:val="none" w:sz="0" w:space="0" w:color="auto"/>
        <w:bottom w:val="none" w:sz="0" w:space="0" w:color="auto"/>
        <w:right w:val="none" w:sz="0" w:space="0" w:color="auto"/>
      </w:divBdr>
    </w:div>
    <w:div w:id="26">
      <w:marLeft w:val="0"/>
      <w:marRight w:val="0"/>
      <w:marTop w:val="-20"/>
      <w:marBottom w:val="-20"/>
      <w:divBdr>
        <w:top w:val="none" w:sz="0" w:space="0" w:color="auto"/>
        <w:left w:val="none" w:sz="0" w:space="0" w:color="auto"/>
        <w:bottom w:val="none" w:sz="0" w:space="0" w:color="auto"/>
        <w:right w:val="none" w:sz="0" w:space="0" w:color="auto"/>
      </w:divBdr>
    </w:div>
    <w:div w:id="27">
      <w:marLeft w:val="0"/>
      <w:marRight w:val="0"/>
      <w:marTop w:val="-20"/>
      <w:marBottom w:val="-20"/>
      <w:divBdr>
        <w:top w:val="none" w:sz="0" w:space="0" w:color="auto"/>
        <w:left w:val="none" w:sz="0" w:space="0" w:color="auto"/>
        <w:bottom w:val="none" w:sz="0" w:space="0" w:color="auto"/>
        <w:right w:val="none" w:sz="0" w:space="0" w:color="auto"/>
      </w:divBdr>
    </w:div>
    <w:div w:id="28">
      <w:marLeft w:val="0"/>
      <w:marRight w:val="0"/>
      <w:marTop w:val="-20"/>
      <w:marBottom w:val="-20"/>
      <w:divBdr>
        <w:top w:val="none" w:sz="0" w:space="0" w:color="auto"/>
        <w:left w:val="none" w:sz="0" w:space="0" w:color="auto"/>
        <w:bottom w:val="none" w:sz="0" w:space="0" w:color="auto"/>
        <w:right w:val="none" w:sz="0" w:space="0" w:color="auto"/>
      </w:divBdr>
    </w:div>
    <w:div w:id="29">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numbering" Target="numbering.xml" /><Relationship Id="rId4"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2023-01-28T19:16:56Z</dcterms:created>
  <dcterms:modified xsi:type="dcterms:W3CDTF">2023-01-28T19:16:56Z</dcterms:modified>
</cp:coreProperties>
</file>